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Zarządzenia nr 57/2020 Wójta Gminy Wejherowo z dnia 29 maja 2020 r. w sprawie wprowadzenia i stosowania wewnętrznej procedury w zakresie przeciwdziałania niewywiązywaniu się z obowiązku przekazywania informacji o schematach podatkowych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86a – 86o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1997r. Ordynacja podatkowa (tj.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Zarządzenia nr 57/2020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wprowadzenia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stosowania wewnętrznej procedury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przeciwdziałania niewywiązywaniu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obowiązku przekazywania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schematach podatkowych – „Szczegółowy wykaz jednostek organizacyjnych Gminy Wejherowo objętych procedurą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przeciwdziałania niewywiązywaniu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obowiązku przekazywania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schematach podatkowych”, otrzymuje brzmienie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Wprowadza się zmiany do  załącznika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Zarządzenia nr 57/2020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wprowadzenia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stosowania wewnętrznej procedury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przeciwdziałania niewywiązywaniu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obowiązku przekazywania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schematach podatkowych  - „Wewnętrzna procedura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przeciwdziałania niewywiązywaniu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obowiązku przekazywania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schematach podatkowych”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Procedury MDR – „Lista członków Zespołu MDR”, otrzymuje brzmienie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Lista jednostek organizacyjnych Gminy Wejherowo objętych procedurą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zakresie przeciwdziałania niewywiązywaniu się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obowiązku przekazywania informacji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schematach podatkowych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5"/>
        <w:gridCol w:w="9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Nazwa jednostki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Urząd Gminy w Wejherowie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Szkoła Podstawowa nr 1 w Bolszewie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Szkoła Podstawowa nr 2 w Bolszewie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Szkoła Podstawowa w Gościcinie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 xml:space="preserve">Szkoła Podstawowa w Gowinie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Szkoła Podstawowa w Górze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Szkoła Podstawowa w Orlu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Szkoła Podstawowa w Nowym Dworze Wejherowskim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Przedszkole Leśne w Bolszewie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Gminny Ośrodek Pomocy Społecznej w Wejherowie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Lista członków Zespołu MDR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46"/>
        <w:gridCol w:w="2235"/>
        <w:gridCol w:w="2671"/>
        <w:gridCol w:w="2040"/>
        <w:gridCol w:w="2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Imię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Stanowisko służbowe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Funkcja w Zespole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Krystyna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Kohnke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Skarbnik Gminy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Przewodniczący</w:t>
            </w:r>
          </w:p>
          <w:p>
            <w:pPr>
              <w:jc w:val="left"/>
            </w:pPr>
            <w:r>
              <w:rPr>
                <w:sz w:val="24"/>
              </w:rPr>
              <w:t>Zespołu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Małgorzata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Niemirska-Thiel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Sekretarz Gminy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Przedstawiciel Kancelarii Radców Prawnych obsługującej Urząd Gminy Wejherowo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Wioletta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Danilczyk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Zastępca Skarbnika Gminy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Mariusz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Mitura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Audytor Wewnętrzny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Aneta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Nowak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Inspektor ds. księgowości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B65DA625-B237-4EFE-9DCD-CF3388A95457.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B65DA625-B237-4EFE-9DCD-CF3388A95457.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B65DA625-B237-4EFE-9DCD-CF3388A95457.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105/2023 z dnia 24 sierpnia 2023 r.</dc:title>
  <dc:subject>w sprawie zmian Zarządzenia nr 57/2020 Wójta Gminy Wejherowo z^dnia 29^maja 2020^r. w^sprawie wprowadzenia i^stosowania wewnętrznej procedury w^zakresie przeciwdziałania niewywiązywaniu się z^obowiązku przekazywania informacji o^schematach podatkowych</dc:subject>
  <dc:creator>pczerwinski</dc:creator>
  <cp:lastModifiedBy>pczerwinski</cp:lastModifiedBy>
  <cp:revision>1</cp:revision>
  <dcterms:created xsi:type="dcterms:W3CDTF">2023-08-30T15:16:52Z</dcterms:created>
  <dcterms:modified xsi:type="dcterms:W3CDTF">2023-08-30T15:16:52Z</dcterms:modified>
  <cp:category>Akt prawny</cp:category>
</cp:coreProperties>
</file>