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198/2023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sporządzenia i ogłoszenia wykazu nieruchomości stanowiących własność Gminy Wejherowo, przeznaczonych do użyczenia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 ze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Sporządza się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podaje do publicznej wiadomości wykaz nieruchomości opisanych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niniejszego zarządzenia, stanowiących własność Gminy Wejherowo, przeznaczonych do oddania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użyczenie.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wywiesza się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dni,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Gminy Wejherowo przy ulicy Transportowej 1,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zamieszcza się na stronie internetowej tut. Urzędu.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zamieszczeniu wykazu podana zostanie do publicznej wiadomości 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gazecie lokalnej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560" w:after="56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Przemysław Kiedrowski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5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  przeznaczonych do użyczenia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6"/>
        <w:gridCol w:w="1296"/>
        <w:gridCol w:w="939"/>
        <w:gridCol w:w="1652"/>
        <w:gridCol w:w="2211"/>
        <w:gridCol w:w="1248"/>
        <w:gridCol w:w="2508"/>
        <w:gridCol w:w="1830"/>
        <w:gridCol w:w="2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26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Lp.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Położenie</w:t>
            </w:r>
          </w:p>
          <w:p>
            <w:pPr>
              <w:jc w:val="center"/>
            </w:pPr>
            <w:r>
              <w:t>(obręb)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działki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Powierzchnia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(ha)</w:t>
            </w: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księgi wieczystej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Wysokość czynszu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Określenie nieruchomości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Część przeznaczona do użyczenia</w:t>
            </w: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 xml:space="preserve"> Uwagi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12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Łężyce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2/2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1,4264</w:t>
            </w: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GD1W/00040111/0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brak - użyczenie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1. Działka zabudowana budynkiem użytkowym - świetlica wiejska;</w:t>
            </w:r>
          </w:p>
          <w:p/>
          <w:p>
            <w:pPr>
              <w:jc w:val="center"/>
            </w:pPr>
            <w:r>
              <w:t>2. Brak miejscowego planu zagospodarowania przestrzennego.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 xml:space="preserve">pomieszczenia  nr 0.4 o pow. 11 m² i nr 0.5 o pow. 11 m²  oraz pomieszczenia sanitarne i zaplecze kuchenne znajdujące się na parterze budynku świetlicy </w:t>
            </w: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Użyczenie na rzecz:</w:t>
            </w:r>
          </w:p>
          <w:p/>
          <w:p>
            <w:pPr>
              <w:jc w:val="center"/>
            </w:pPr>
            <w:r>
              <w:t>1) Koła Gospodyń Wiejskich w Łężycach;</w:t>
            </w:r>
          </w:p>
          <w:p>
            <w:pPr>
              <w:jc w:val="center"/>
            </w:pPr>
            <w:r>
              <w:t xml:space="preserve">2. Stowarzyszenia "Szansa dla Nas" z/s w Łężycach , </w:t>
            </w:r>
          </w:p>
          <w:p>
            <w:pPr>
              <w:jc w:val="center"/>
            </w:pPr>
            <w:r>
              <w:t xml:space="preserve">w celu realizacji ich zadań statutowych.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12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Gościcino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842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0,2319</w:t>
            </w: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GD1W/00025887/9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brak -  użyczenie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 Działka zabudowana budynkiem użytkowym - Ochotniczej Straży Pożarnej w Gościcinie;</w:t>
            </w:r>
          </w:p>
          <w:p/>
          <w:p>
            <w:pPr>
              <w:jc w:val="center"/>
            </w:pPr>
            <w:r>
              <w:t>2. Tereny zabudowy mieszkaniowej wielorodzinnej, tereny zabudowy mieszkaniowej jednorodzinnej i tereny zabudowy usługowej.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pomieszczenia nr 1.11 o pow. 37,44 m²,</w:t>
            </w:r>
          </w:p>
          <w:p>
            <w:pPr>
              <w:jc w:val="center"/>
            </w:pPr>
            <w:r>
              <w:t>nr 1.12 o pow. 179,78 m², nr 1.3 sala ćwiczeń o pow. 50,04 m², nr 1.4 o pow. 58,82 m² oraz pomieszczenia sanitarne znajdujące się na piętrze budynku.</w:t>
            </w: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użyczenie na rzecz:</w:t>
            </w:r>
          </w:p>
          <w:p>
            <w:pPr>
              <w:jc w:val="center"/>
            </w:pPr>
            <w:r>
              <w:t>1) Stowarzyszenia Przyjaciół Harcerstwa „Trzy Pióra” z/s w Gościcinie;</w:t>
            </w:r>
          </w:p>
          <w:p>
            <w:pPr>
              <w:jc w:val="center"/>
            </w:pPr>
            <w:r>
              <w:t>2) Stowarzyszenia Akademia Piłkarska Cassubian z/s w Bolszewie;</w:t>
            </w:r>
          </w:p>
          <w:p>
            <w:pPr>
              <w:jc w:val="center"/>
            </w:pPr>
            <w:r>
              <w:t xml:space="preserve">3) Stowarzyszenia "Iskierka Miłości„ z/s w Gościcinie, </w:t>
            </w:r>
          </w:p>
          <w:p>
            <w:pPr>
              <w:jc w:val="center"/>
            </w:pPr>
            <w:r>
              <w:t>4) Koła Gospodyń Wiejskich Gościcino z/s w Gościcinie,</w:t>
            </w:r>
          </w:p>
          <w:p>
            <w:pPr>
              <w:jc w:val="center"/>
            </w:pPr>
            <w:r>
              <w:t>w celu realizacji ich zadań statutowych.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Opis nieruchomości 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 nieruchomości zostanie oddany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zawarcia umowy użyczenia na okres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Nieruchomość jest wolna od obciążeń.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Biorący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użyczenie zobowiązany będzie do wykonywania na własny koszt prac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bieżącą konserwacją,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wszelkie dalej idące naprawy, modyfikacje oraz powstałe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szkody uzgodnić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właścicielem nieruchomości.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informacje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objętej niniejszym wykazem, można uzyskać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Gospodarki Przestrzennej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Nieruchomościami Urzędu Gminy Wejherowo, 84-200 Wejherowo, ul. Transportowa 1, tel. (58) 738-67-51.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Wywieszono na tablicy ogłoszeń  od  dnia 8.12.2023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29.12.2023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5"/>
      <w:endnotePr>
        <w:numFmt w:val="decimal"/>
      </w:endnotePr>
      <w:type w:val="nextPage"/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FA010639-016C-407D-9182-387F3FA6A973.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FA010639-016C-407D-9182-387F3FA6A973.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198/2023 z dnia 6 grudnia 2023 r.</dc:title>
  <dc:subject>w sprawie sporządzenia i^ogłoszenia wykazu nieruchomości stanowiących własność Gminy Wejherowo, przeznaczonych do użyczenia</dc:subject>
  <dc:creator>pczerwinski</dc:creator>
  <cp:lastModifiedBy>pczerwinski</cp:lastModifiedBy>
  <cp:revision>1</cp:revision>
  <dcterms:created xsi:type="dcterms:W3CDTF">2023-12-11T15:21:46Z</dcterms:created>
  <dcterms:modified xsi:type="dcterms:W3CDTF">2023-12-11T15:21:46Z</dcterms:modified>
  <cp:category>Akt prawny</cp:category>
</cp:coreProperties>
</file>