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D6A8" w14:textId="77777777" w:rsidR="00AE78E5" w:rsidRDefault="00AE78E5" w:rsidP="00AE78E5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641E9CA2" w14:textId="77777777" w:rsidR="00AE78E5" w:rsidRDefault="00AE78E5" w:rsidP="00AE78E5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056BD623" w14:textId="77777777" w:rsidR="00AE78E5" w:rsidRDefault="00AE78E5" w:rsidP="00AE78E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LXII Sesja w dniu 20 grudnia 2023 </w:t>
      </w:r>
    </w:p>
    <w:p w14:paraId="1502A3AE" w14:textId="77777777" w:rsidR="00AE78E5" w:rsidRDefault="00AE78E5" w:rsidP="00AE78E5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214E0F12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20 grudnia 2023, godz. 10:12, wyniki: OBECNY: 20, NIEOBECNY: 1</w:t>
      </w:r>
    </w:p>
    <w:p w14:paraId="4AA4FC9B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(NIEOBECNY),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367BA2B2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LXII Sesji Rady Gminy Wejherowo - po zmianach.</w:t>
      </w:r>
      <w:r>
        <w:rPr>
          <w:rFonts w:ascii="Arial" w:eastAsia="Times New Roman" w:hAnsi="Arial" w:cs="Arial"/>
        </w:rPr>
        <w:t xml:space="preserve"> - czas głosowania: 20 grudnia 2023, godz. 10:15, wyniki: ZA: 20, PRZECIW: 0, WSTRZYMUJĘ SIĘ: 0, BRAK GŁOSU: 0, NIEOBECNI: 1</w:t>
      </w:r>
    </w:p>
    <w:p w14:paraId="401D5F14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1D568FE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LXI Sesji Rady Gminy Wejherowo.</w:t>
      </w:r>
      <w:r>
        <w:rPr>
          <w:rFonts w:ascii="Arial" w:eastAsia="Times New Roman" w:hAnsi="Arial" w:cs="Arial"/>
        </w:rPr>
        <w:t xml:space="preserve"> - czas głosowania: 20 grudnia 2023, godz. 10:15, wyniki: ZA: 20, PRZECIW: 0, WSTRZYMUJĘ SIĘ: 0, BRAK GŁOSU: 0, NIEOBECNI: 1</w:t>
      </w:r>
    </w:p>
    <w:p w14:paraId="3329B33D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1CDF244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przyjęcia wieloletniego programu osłonowego gminy Wejherowo "Korpus Wsparcia Seniorów" na lata 2024-2028 – DRUK Nr 709/23.</w:t>
      </w:r>
      <w:r>
        <w:rPr>
          <w:rFonts w:ascii="Arial" w:eastAsia="Times New Roman" w:hAnsi="Arial" w:cs="Arial"/>
        </w:rPr>
        <w:t xml:space="preserve"> - czas głosowania: 20 grudnia 2023, godz. 10:29, wyniki: ZA: 20, PRZECIW: 0, WSTRZYMUJĘ SIĘ: 0, BRAK GŁOSU: 0, NIEOBECNI: 1</w:t>
      </w:r>
    </w:p>
    <w:p w14:paraId="34D40301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4841135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Podjęcie uchwały zmieniającej uchwałę w sprawie szczegółowych warunków przyznawania i odpłatności za usługi </w:t>
      </w:r>
      <w:r>
        <w:rPr>
          <w:rFonts w:ascii="Arial" w:eastAsia="Times New Roman" w:hAnsi="Arial" w:cs="Arial"/>
          <w:b/>
          <w:bCs/>
        </w:rPr>
        <w:lastRenderedPageBreak/>
        <w:t>opiekuńcze i specjalistyczne usługi opiekuńcze, z wyłączeniem specjalistycznych usług opiekuńczych dla osób z zaburzeniami psychicznymi, oraz szczegółowych warunków częściowego lub całkowitego zwolnienia od opłat, jak również trybu ich pobierania – DRUK Nr 710/23.</w:t>
      </w:r>
      <w:r>
        <w:rPr>
          <w:rFonts w:ascii="Arial" w:eastAsia="Times New Roman" w:hAnsi="Arial" w:cs="Arial"/>
        </w:rPr>
        <w:t xml:space="preserve"> - czas głosowania: 20 grudnia 2023, godz. 10:31, wyniki: ZA: 20, PRZECIW: 0, WSTRZYMUJĘ SIĘ: 0, BRAK GŁOSU: 0, NIEOBECNI: 1</w:t>
      </w:r>
    </w:p>
    <w:p w14:paraId="199501E9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4771174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Gminnego Programu Profilaktyki, Rozwiązywania Problemów Alkoholowych i Przeciwdziałania Narkomanii w Gminie Wejherowo na lata 2022-2025 – DRUK Nr 711/23.</w:t>
      </w:r>
      <w:r>
        <w:rPr>
          <w:rFonts w:ascii="Arial" w:eastAsia="Times New Roman" w:hAnsi="Arial" w:cs="Arial"/>
        </w:rPr>
        <w:t xml:space="preserve"> - czas głosowania: 20 grudnia 2023, godz. 10:33, wyniki: ZA: 20, PRZECIW: 0, WSTRZYMUJĘ SIĘ: 0, BRAK GŁOSU: 0, NIEOBECNI: 1</w:t>
      </w:r>
    </w:p>
    <w:p w14:paraId="66E53F64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3BDDEA3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zmieniającej Uchwałę Nr X/112/2019 Rady Gminy Wejherowo z dnia 4 września 2019 r. zmienioną Uchwałą Nr XLVI/548/2022 Rady Gminy Wejherowo z dnia 26 października 202 r. w sprawie ustalenia regulaminu określającego wysokość i szczegółowe warunki przyznawania nauczycielom dodatków: za wysługę lat, motywacyjnego, funkcyjnego i za warunki pracy oraz niektóre inne składniki wynagrodzenia – DRUK Nr 712/23.</w:t>
      </w:r>
      <w:r>
        <w:rPr>
          <w:rFonts w:ascii="Arial" w:eastAsia="Times New Roman" w:hAnsi="Arial" w:cs="Arial"/>
        </w:rPr>
        <w:t xml:space="preserve"> - czas głosowania: 20 grudnia 2023, godz. 10:34, wyniki: ZA: 20, PRZECIW: 0, WSTRZYMUJĘ SIĘ: 0, BRAK GŁOSU: 0, NIEOBECNI: 1</w:t>
      </w:r>
    </w:p>
    <w:p w14:paraId="2612B7A2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71B7FF8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określenia kryteriów drugiego etapu rekrutacji, liczby punktów za każde z tych kryteriów oraz dokumentów niezbędnych do ich określenia w postępowaniu rekrutacyjnym do publicznych przedszkoli, oddziałów przedszkolnych w publicznych szkołach podstawowych prowadzonych przez Gminę Wejherowo – DRUK Nr 713/23.</w:t>
      </w:r>
      <w:r>
        <w:rPr>
          <w:rFonts w:ascii="Arial" w:eastAsia="Times New Roman" w:hAnsi="Arial" w:cs="Arial"/>
        </w:rPr>
        <w:t xml:space="preserve"> - czas głosowania: 20 grudnia 2023, godz. 10:39, wyniki: ZA: 20, PRZECIW: 0, WSTRZYMUJĘ SIĘ: 0, BRAK GŁOSU: 0, NIEOBECNI: 1</w:t>
      </w:r>
    </w:p>
    <w:p w14:paraId="350916D3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lastRenderedPageBreak/>
        <w:t xml:space="preserve">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8BD6C4D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20 grudnia 2023, godz. 11:04, wyniki: OBECNY: 21, NIEOBECNY: 0</w:t>
      </w:r>
    </w:p>
    <w:p w14:paraId="55F0A308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0BAB5AAD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Bieszkowice – DRUK Nr 714/23.</w:t>
      </w:r>
      <w:r>
        <w:rPr>
          <w:rFonts w:ascii="Arial" w:eastAsia="Times New Roman" w:hAnsi="Arial" w:cs="Arial"/>
        </w:rPr>
        <w:t xml:space="preserve"> - czas głosowania: 20 grudnia 2023, godz. 11:11, wyniki: ZA: 21, PRZECIW: 0, WSTRZYMUJĘ SIĘ: 0, BRAK GŁOSU: 0, NIEOBECNI: 0</w:t>
      </w:r>
    </w:p>
    <w:p w14:paraId="47C2607C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6FC5363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Bolszewo– DRUK Nr 715/23.</w:t>
      </w:r>
      <w:r>
        <w:rPr>
          <w:rFonts w:ascii="Arial" w:eastAsia="Times New Roman" w:hAnsi="Arial" w:cs="Arial"/>
        </w:rPr>
        <w:t xml:space="preserve"> - czas głosowania: 20 grudnia 2023, godz. 11:17, wyniki: ZA: 21, PRZECIW: 0, WSTRZYMUJĘ SIĘ: 0, BRAK GŁOSU: 0, NIEOBECNI: 0</w:t>
      </w:r>
    </w:p>
    <w:p w14:paraId="1917A461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B09E58B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Gniewowo – DRUK Nr 716/23.</w:t>
      </w:r>
      <w:r>
        <w:rPr>
          <w:rFonts w:ascii="Arial" w:eastAsia="Times New Roman" w:hAnsi="Arial" w:cs="Arial"/>
        </w:rPr>
        <w:t xml:space="preserve"> - czas głosowania: 20 grudnia 2023, godz. 11:18, wyniki: ZA: 21, PRZECIW: 0, WSTRZYMUJĘ SIĘ: 0, BRAK GŁOSU: 0, NIEOBECNI: 0</w:t>
      </w:r>
    </w:p>
    <w:p w14:paraId="05B7EA34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BA08529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Gościcino – DRUK Nr 717/23.</w:t>
      </w:r>
      <w:r>
        <w:rPr>
          <w:rFonts w:ascii="Arial" w:eastAsia="Times New Roman" w:hAnsi="Arial" w:cs="Arial"/>
        </w:rPr>
        <w:t xml:space="preserve"> - czas głosowania: 20 grudnia 2023, godz. 11:20, wyniki: ZA: 21, PRZECIW: 0, WSTRZYMUJĘ SIĘ: 0, BRAK GŁOSU: 0, NIEOBECNI: 0</w:t>
      </w:r>
    </w:p>
    <w:p w14:paraId="58215F8B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35B35D5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Góra – DRUK Nr 718/23.</w:t>
      </w:r>
      <w:r>
        <w:rPr>
          <w:rFonts w:ascii="Arial" w:eastAsia="Times New Roman" w:hAnsi="Arial" w:cs="Arial"/>
        </w:rPr>
        <w:t xml:space="preserve"> - czas głosowania: 20 grudnia 2023, godz. 11:22, wyniki: ZA: 21, PRZECIW: 0, WSTRZYMUJĘ SIĘ: 0, BRAK GŁOSU: 0, NIEOBECNI: 0</w:t>
      </w:r>
    </w:p>
    <w:p w14:paraId="2D2CFA28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18598D7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Kąpino – DRUK Nr 719/23.</w:t>
      </w:r>
      <w:r>
        <w:rPr>
          <w:rFonts w:ascii="Arial" w:eastAsia="Times New Roman" w:hAnsi="Arial" w:cs="Arial"/>
        </w:rPr>
        <w:t xml:space="preserve"> - czas głosowania: 20 grudnia 2023, godz. 11:22, wyniki: ZA: 21, PRZECIW: 0, WSTRZYMUJĘ SIĘ: 0, BRAK GŁOSU: 0, NIEOBECNI: 0</w:t>
      </w:r>
    </w:p>
    <w:p w14:paraId="6D452E72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213AA0D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Łężyce – DRUK Nr 720/23.</w:t>
      </w:r>
      <w:r>
        <w:rPr>
          <w:rFonts w:ascii="Arial" w:eastAsia="Times New Roman" w:hAnsi="Arial" w:cs="Arial"/>
        </w:rPr>
        <w:t xml:space="preserve"> - czas głosowania: 20 grudnia 2023, godz. 11:23, wyniki: ZA: 21, PRZECIW: 0, WSTRZYMUJĘ SIĘ: 0, BRAK GŁOSU: 0, NIEOBECNI: 0</w:t>
      </w:r>
    </w:p>
    <w:p w14:paraId="176F7816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A5EA2C9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Nowy Dwór Wejherowski – DRUK Nr 721/23.</w:t>
      </w:r>
      <w:r>
        <w:rPr>
          <w:rFonts w:ascii="Arial" w:eastAsia="Times New Roman" w:hAnsi="Arial" w:cs="Arial"/>
        </w:rPr>
        <w:t xml:space="preserve"> - czas głosowania: 20 grudnia 2023, godz. 11:23, wyniki: ZA: 21, PRZECIW: 0, WSTRZYMUJĘ SIĘ: 0, BRAK GŁOSU: 0, NIEOBECNI: 0</w:t>
      </w:r>
    </w:p>
    <w:p w14:paraId="0B97B4BE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5FD8795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Orle – DRUK Nr 722/23.</w:t>
      </w:r>
      <w:r>
        <w:rPr>
          <w:rFonts w:ascii="Arial" w:eastAsia="Times New Roman" w:hAnsi="Arial" w:cs="Arial"/>
        </w:rPr>
        <w:t xml:space="preserve"> - czas głosowania: 20 grudnia 2023, godz. 11:24, wyniki: ZA: 21, PRZECIW: 0, WSTRZYMUJĘ SIĘ: 0, BRAK GŁOSU: 0, NIEOBECNI: 0</w:t>
      </w:r>
    </w:p>
    <w:p w14:paraId="7A473F8F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A5E4863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Reszki – DRUK Nr 723/23.</w:t>
      </w:r>
      <w:r>
        <w:rPr>
          <w:rFonts w:ascii="Arial" w:eastAsia="Times New Roman" w:hAnsi="Arial" w:cs="Arial"/>
        </w:rPr>
        <w:t xml:space="preserve"> - czas głosowania: 20 grudnia 2023, godz. 11:25, wyniki: ZA: 21, PRZECIW: 0, WSTRZYMUJĘ SIĘ: 0, BRAK GŁOSU: 0, NIEOBECNI: 0</w:t>
      </w:r>
    </w:p>
    <w:p w14:paraId="2E0BC61F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4BC6A08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Sopieszyno – DRUK Nr 724/23.</w:t>
      </w:r>
      <w:r>
        <w:rPr>
          <w:rFonts w:ascii="Arial" w:eastAsia="Times New Roman" w:hAnsi="Arial" w:cs="Arial"/>
        </w:rPr>
        <w:t xml:space="preserve"> - czas głosowania: 20 grudnia 2023, godz. 11:25, wyniki: ZA: 21, PRZECIW: 0, WSTRZYMUJĘ SIĘ: 0, BRAK GŁOSU: 0, NIEOBECNI: 0</w:t>
      </w:r>
    </w:p>
    <w:p w14:paraId="1B3C756C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97172C4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Ustarbowo – DRUK Nr 725/23.</w:t>
      </w:r>
      <w:r>
        <w:rPr>
          <w:rFonts w:ascii="Arial" w:eastAsia="Times New Roman" w:hAnsi="Arial" w:cs="Arial"/>
        </w:rPr>
        <w:t xml:space="preserve"> - czas głosowania: 20 grudnia 2023, godz. 11:27, wyniki: ZA: 21, PRZECIW: 0, WSTRZYMUJĘ SIĘ: 0, BRAK GŁOSU: 0, NIEOBECNI: 0</w:t>
      </w:r>
    </w:p>
    <w:p w14:paraId="104CD4CC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E8C58DE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Warszkowo – DRUK Nr 726/23.</w:t>
      </w:r>
      <w:r>
        <w:rPr>
          <w:rFonts w:ascii="Arial" w:eastAsia="Times New Roman" w:hAnsi="Arial" w:cs="Arial"/>
        </w:rPr>
        <w:t xml:space="preserve"> - czas głosowania: 20 grudnia 2023, godz. 11:27, wyniki: ZA: 21, PRZECIW: 0, WSTRZYMUJĘ SIĘ: 0, BRAK GŁOSU: 0, NIEOBECNI: 0</w:t>
      </w:r>
    </w:p>
    <w:p w14:paraId="193A36C9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954737D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statutu sołectwu Zbychowo – DRUK Nr 727/23.</w:t>
      </w:r>
      <w:r>
        <w:rPr>
          <w:rFonts w:ascii="Arial" w:eastAsia="Times New Roman" w:hAnsi="Arial" w:cs="Arial"/>
        </w:rPr>
        <w:t xml:space="preserve"> - czas głosowania: 20 grudnia 2023, godz. 11:28, wyniki: ZA: 21, PRZECIW: 0, WSTRZYMUJĘ SIĘ: 0, BRAK GŁOSU: 0, NIEOBECNI: 0</w:t>
      </w:r>
    </w:p>
    <w:p w14:paraId="67DF84A2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4F02F38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podziału sołectwa Gowino oraz nadania statutów sołectwom Gowino i Pętkowice – DRUK Nr 728/23.</w:t>
      </w:r>
      <w:r>
        <w:rPr>
          <w:rFonts w:ascii="Arial" w:eastAsia="Times New Roman" w:hAnsi="Arial" w:cs="Arial"/>
        </w:rPr>
        <w:t xml:space="preserve"> - czas głosowania: 20 grudnia 2023, godz. 11:28, wyniki: ZA: 21, PRZECIW: 0, WSTRZYMUJĘ SIĘ: 0, BRAK GŁOSU: 0, NIEOBECNI: 0</w:t>
      </w:r>
    </w:p>
    <w:p w14:paraId="0D502E32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808E624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podziału sołectwa Kniewo oraz nadania statutów sołectwom Kniewo i Zamostne – DRUK Nr 729/23.</w:t>
      </w:r>
      <w:r>
        <w:rPr>
          <w:rFonts w:ascii="Arial" w:eastAsia="Times New Roman" w:hAnsi="Arial" w:cs="Arial"/>
        </w:rPr>
        <w:t xml:space="preserve"> - czas głosowania: 20 grudnia 2023, godz. 11:29, wyniki: ZA: 21, PRZECIW: 0, WSTRZYMUJĘ SIĘ: 0, BRAK GŁOSU: 0, NIEOBECNI: 0</w:t>
      </w:r>
    </w:p>
    <w:p w14:paraId="6871D2D6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1B23AD3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ustalenia wykazu wydatków budżetowych, które nie wygasają z upływem roku budżetowego 2023 – DRUK Nr 730/23.</w:t>
      </w:r>
      <w:r>
        <w:rPr>
          <w:rFonts w:ascii="Arial" w:eastAsia="Times New Roman" w:hAnsi="Arial" w:cs="Arial"/>
        </w:rPr>
        <w:t xml:space="preserve"> - czas głosowania: 20 grudnia 2023, godz. 11:54, wyniki: ZA: 20, PRZECIW: 0, WSTRZYMUJĘ SIĘ: 0, BRAK GŁOSU: 1, NIEOBECNI: 0</w:t>
      </w:r>
    </w:p>
    <w:p w14:paraId="5D879DBF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(BRAK GŁOSU),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6BB9436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uchylenia Uchwały nr XLIX/576/2022 z dnia 21 grudnia 2022 r. udzielającej pomocy finansowej Gminie Miasta Gdyni – DRUK Nr 731/23.</w:t>
      </w:r>
      <w:r>
        <w:rPr>
          <w:rFonts w:ascii="Arial" w:eastAsia="Times New Roman" w:hAnsi="Arial" w:cs="Arial"/>
        </w:rPr>
        <w:t xml:space="preserve"> - czas głosowania: 20 grudnia 2023, godz. 11:55, wyniki: ZA: 20, PRZECIW: 0, WSTRZYMUJĘ SIĘ: 0, BRAK GŁOSU: 0, NIEOBECNI: 1</w:t>
      </w:r>
    </w:p>
    <w:p w14:paraId="55319DB4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B7BE42B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zmieniającej uchwałę w sprawie wprowadzenia zwolnienia w podatku od nieruchomości – DRUK Nr 732/23.</w:t>
      </w:r>
      <w:r>
        <w:rPr>
          <w:rFonts w:ascii="Arial" w:eastAsia="Times New Roman" w:hAnsi="Arial" w:cs="Arial"/>
        </w:rPr>
        <w:t xml:space="preserve"> - czas głosowania: 20 grudnia 2023, godz. 11:57, wyniki: ZA: 20, PRZECIW: 0, WSTRZYMUJĘ SIĘ: 0, BRAK GŁOSU: 0, NIEOBECNI: 1</w:t>
      </w:r>
    </w:p>
    <w:p w14:paraId="0AED4767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BD8DE9C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Nr 733A/23.</w:t>
      </w:r>
      <w:r>
        <w:rPr>
          <w:rFonts w:ascii="Arial" w:eastAsia="Times New Roman" w:hAnsi="Arial" w:cs="Arial"/>
        </w:rPr>
        <w:t xml:space="preserve"> - czas głosowania: 20 grudnia 2023, godz. 12:03, wyniki: ZA: 20, PRZECIW: 0, WSTRZYMUJĘ SIĘ: 0, BRAK GŁOSU: 0, NIEOBECNI: 1</w:t>
      </w:r>
    </w:p>
    <w:p w14:paraId="59E0D63F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18804FB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2023-2028 – DRUK Nr 734A/23.</w:t>
      </w:r>
      <w:r>
        <w:rPr>
          <w:rFonts w:ascii="Arial" w:eastAsia="Times New Roman" w:hAnsi="Arial" w:cs="Arial"/>
        </w:rPr>
        <w:t xml:space="preserve"> - czas głosowania: 20 grudnia 2023, godz. 12:03, wyniki: ZA: 20, PRZECIW: 0, WSTRZYMUJĘ SIĘ: 0, BRAK GŁOSU: 0, NIEOBECNI: 1</w:t>
      </w:r>
    </w:p>
    <w:p w14:paraId="7A33DFB5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31A0A61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udzielenia w 2024 roku dotacji Powiatowo - Gminnej Spółdzielni Socjalnej „</w:t>
      </w:r>
      <w:proofErr w:type="spellStart"/>
      <w:r>
        <w:rPr>
          <w:rFonts w:ascii="Arial" w:eastAsia="Times New Roman" w:hAnsi="Arial" w:cs="Arial"/>
          <w:b/>
          <w:bCs/>
        </w:rPr>
        <w:t>Kaszubia</w:t>
      </w:r>
      <w:proofErr w:type="spellEnd"/>
      <w:r>
        <w:rPr>
          <w:rFonts w:ascii="Arial" w:eastAsia="Times New Roman" w:hAnsi="Arial" w:cs="Arial"/>
          <w:b/>
          <w:bCs/>
        </w:rPr>
        <w:t>” w Bolszewie – DRUK 735/23.</w:t>
      </w:r>
      <w:r>
        <w:rPr>
          <w:rFonts w:ascii="Arial" w:eastAsia="Times New Roman" w:hAnsi="Arial" w:cs="Arial"/>
        </w:rPr>
        <w:t xml:space="preserve"> - czas głosowania: 20 grudnia 2023, godz. 12:07, wyniki: ZA: 20, PRZECIW: 0, WSTRZYMUJĘ SIĘ: 0, BRAK GŁOSU: 0, NIEOBECNI: 1</w:t>
      </w:r>
    </w:p>
    <w:p w14:paraId="090D0D2C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4BF13F8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uchwalenia wieloletniej prognozy finansowej na lata 2024 – 2028 – DRUK 736/23.</w:t>
      </w:r>
      <w:r>
        <w:rPr>
          <w:rFonts w:ascii="Arial" w:eastAsia="Times New Roman" w:hAnsi="Arial" w:cs="Arial"/>
        </w:rPr>
        <w:t xml:space="preserve"> - czas głosowania: 20 grudnia 2023, godz. 12:33, wyniki: ZA: 20, PRZECIW: 0, WSTRZYMUJĘ SIĘ: 0, BRAK GŁOSU: 0, NIEOBECNI: 1</w:t>
      </w:r>
    </w:p>
    <w:p w14:paraId="416DF9C5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313CAE4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budżetu Gminy Wejherowo na rok 2024– DRUK 737/23.</w:t>
      </w:r>
      <w:r>
        <w:rPr>
          <w:rFonts w:ascii="Arial" w:eastAsia="Times New Roman" w:hAnsi="Arial" w:cs="Arial"/>
        </w:rPr>
        <w:t xml:space="preserve"> - czas głosowania: 20 grudnia 2023, godz. 12:54, wyniki: ZA: 19, PRZECIW: 0, WSTRZYMUJĘ SIĘ: 1, BRAK GŁOSU: 0, NIEOBECNI: 1</w:t>
      </w:r>
    </w:p>
    <w:p w14:paraId="195B5BE1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(WSTRZYMUJĘ SIĘ),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0E0926A" w14:textId="77777777" w:rsidR="00AE78E5" w:rsidRDefault="00AE78E5" w:rsidP="00AE78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przekazania petycji do rozpatrzenia według właściwości - DRUK 738/23.</w:t>
      </w:r>
      <w:r>
        <w:rPr>
          <w:rFonts w:ascii="Arial" w:eastAsia="Times New Roman" w:hAnsi="Arial" w:cs="Arial"/>
        </w:rPr>
        <w:t xml:space="preserve"> - czas głosowania: 20 grudnia 2023, godz. 12:58, wyniki: ZA: 20, PRZECIW: 0, WSTRZYMUJĘ SIĘ: 0, BRAK GŁOSU: 0, NIEOBECNI: 1</w:t>
      </w:r>
    </w:p>
    <w:p w14:paraId="225DD7E2" w14:textId="77777777" w:rsidR="00AE78E5" w:rsidRDefault="00AE78E5" w:rsidP="00AE78E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(NIEOBECNI),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52FB7BF" w14:textId="77777777" w:rsidR="00AE78E5" w:rsidRDefault="00AE78E5" w:rsidP="00AE78E5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12A8C82C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34/34</w:t>
      </w:r>
    </w:p>
    <w:p w14:paraId="7013F2C8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26/34</w:t>
      </w:r>
    </w:p>
    <w:p w14:paraId="4855E8B4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34/34</w:t>
      </w:r>
    </w:p>
    <w:p w14:paraId="22CD1995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34/34</w:t>
      </w:r>
    </w:p>
    <w:p w14:paraId="315B3AF4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34/34</w:t>
      </w:r>
    </w:p>
    <w:p w14:paraId="13F1639B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Dampc</w:t>
      </w:r>
      <w:proofErr w:type="spellEnd"/>
      <w:r>
        <w:rPr>
          <w:rFonts w:ascii="Arial" w:eastAsia="Times New Roman" w:hAnsi="Arial" w:cs="Arial"/>
        </w:rPr>
        <w:t xml:space="preserve"> Natalia: </w:t>
      </w:r>
      <w:r>
        <w:rPr>
          <w:rFonts w:ascii="Arial" w:eastAsia="Times New Roman" w:hAnsi="Arial" w:cs="Arial"/>
          <w:b/>
          <w:bCs/>
        </w:rPr>
        <w:t>34/34</w:t>
      </w:r>
    </w:p>
    <w:p w14:paraId="2E86F74B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34/34</w:t>
      </w:r>
    </w:p>
    <w:p w14:paraId="0AC9C4C0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34/34</w:t>
      </w:r>
    </w:p>
    <w:p w14:paraId="798DBEAE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34/34</w:t>
      </w:r>
    </w:p>
    <w:p w14:paraId="4DD91D9C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34/34</w:t>
      </w:r>
    </w:p>
    <w:p w14:paraId="1D51C204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 Marek: </w:t>
      </w:r>
      <w:r>
        <w:rPr>
          <w:rFonts w:ascii="Arial" w:eastAsia="Times New Roman" w:hAnsi="Arial" w:cs="Arial"/>
          <w:b/>
          <w:bCs/>
        </w:rPr>
        <w:t>34/34</w:t>
      </w:r>
    </w:p>
    <w:p w14:paraId="648CCCD9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34/34</w:t>
      </w:r>
    </w:p>
    <w:p w14:paraId="089B7FEB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34/34</w:t>
      </w:r>
    </w:p>
    <w:p w14:paraId="5087211A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34/34</w:t>
      </w:r>
    </w:p>
    <w:p w14:paraId="6B0DCE44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25/34</w:t>
      </w:r>
    </w:p>
    <w:p w14:paraId="0BAEEF28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34/34</w:t>
      </w:r>
    </w:p>
    <w:p w14:paraId="51198D19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34/34</w:t>
      </w:r>
    </w:p>
    <w:p w14:paraId="5C46E16E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34/34</w:t>
      </w:r>
    </w:p>
    <w:p w14:paraId="264321A3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34/34</w:t>
      </w:r>
    </w:p>
    <w:p w14:paraId="786E3A89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34/34</w:t>
      </w:r>
    </w:p>
    <w:p w14:paraId="37C88F2F" w14:textId="77777777" w:rsidR="00AE78E5" w:rsidRDefault="00AE78E5" w:rsidP="00AE78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34/34</w:t>
      </w:r>
    </w:p>
    <w:p w14:paraId="2429C9D4" w14:textId="77777777" w:rsidR="00AE78E5" w:rsidRDefault="00AE78E5" w:rsidP="00AE78E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723095FD" w14:textId="77777777" w:rsidR="00AE78E5" w:rsidRDefault="00AE78E5" w:rsidP="00AE78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482917A">
          <v:rect id="_x0000_i1025" style="width:0;height:1.5pt" o:hralign="center" o:hrstd="t" o:hr="t" fillcolor="#a0a0a0" stroked="f"/>
        </w:pict>
      </w:r>
    </w:p>
    <w:p w14:paraId="4CF71228" w14:textId="77777777" w:rsidR="00AE78E5" w:rsidRDefault="00AE78E5" w:rsidP="00AE78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318CA9A1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84E"/>
    <w:multiLevelType w:val="multilevel"/>
    <w:tmpl w:val="6EE2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A6905"/>
    <w:multiLevelType w:val="multilevel"/>
    <w:tmpl w:val="61A0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303966">
    <w:abstractNumId w:val="1"/>
  </w:num>
  <w:num w:numId="2" w16cid:durableId="137457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5"/>
    <w:rsid w:val="00AE78E5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60AB"/>
  <w15:chartTrackingRefBased/>
  <w15:docId w15:val="{C47F4961-DDC3-47C0-BB23-BBAF0C86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E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E7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78E5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E7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3636</Words>
  <Characters>21816</Characters>
  <Application>Microsoft Office Word</Application>
  <DocSecurity>0</DocSecurity>
  <Lines>181</Lines>
  <Paragraphs>50</Paragraphs>
  <ScaleCrop>false</ScaleCrop>
  <Company/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2023-12-28T07:13:00Z</dcterms:created>
  <dcterms:modified xsi:type="dcterms:W3CDTF">2023-12-28T07:15:00Z</dcterms:modified>
</cp:coreProperties>
</file>