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907F" w14:textId="72B969C6" w:rsidR="00967033" w:rsidRDefault="00584D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14:paraId="10CA4F80" w14:textId="77777777" w:rsidR="00967033" w:rsidRDefault="00584DD0" w:rsidP="008D4C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Mimo że Ukraina leży poza Europejskim Obszarem Gospodarczym (EOG) i nie stosuje się w niej Ogólnego rozporządzenia o ochronie danych (RODO), wobec każdej osoby, która przekracza granicę polską, stosowane są polskie i europejskie przepisy dotyczące ochrony danych osobowych.</w:t>
      </w:r>
    </w:p>
    <w:p w14:paraId="3C58A29D" w14:textId="77777777" w:rsidR="00967033" w:rsidRDefault="00584DD0" w:rsidP="008D4C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 klauzulą informacyjną, w której znajdziesz informację o tym, jakie dane osobowe obywateli Ukrainy będą przetwarzane w związku z nadaniem numeru PESEL oraz zarejestrowaniem w rejestrze obywateli Ukrainy (podstawa prawna: Ustawa o pomocy obywatelom Ukrainy w związku z konfliktem zbrojnym na terytorium tego państwa).</w:t>
      </w:r>
    </w:p>
    <w:p w14:paraId="0BF35F4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numer PESEL</w:t>
      </w:r>
    </w:p>
    <w:p w14:paraId="07527BFF" w14:textId="0BD502D4" w:rsidR="00967033" w:rsidRDefault="00584DD0" w:rsidP="005152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  <w:r w:rsidR="005152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datę urodzenia, numer porządkowy, oznaczenie płci</w:t>
      </w:r>
      <w:r w:rsidR="0051520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liczbę kontrolną. </w:t>
      </w:r>
    </w:p>
    <w:p w14:paraId="026BA4BB" w14:textId="77777777" w:rsidR="00967033" w:rsidRDefault="00584DD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1F963486" w14:textId="77777777" w:rsidR="0051520B" w:rsidRDefault="0051520B">
      <w:pPr>
        <w:rPr>
          <w:rFonts w:ascii="Arial" w:hAnsi="Arial" w:cs="Arial"/>
          <w:b/>
          <w:sz w:val="18"/>
          <w:szCs w:val="18"/>
        </w:rPr>
      </w:pPr>
    </w:p>
    <w:p w14:paraId="3E9F4AB3" w14:textId="05DA37AA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rejestr obywateli Ukrainy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0187AD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ministra właściwego ds. informatyzacji. Zarejestrowani są w nim obywatele Ukrainy: </w:t>
      </w:r>
    </w:p>
    <w:p w14:paraId="55BEB8BC" w14:textId="77777777"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14:paraId="10C1E9AE" w14:textId="77777777" w:rsidR="00967033" w:rsidRDefault="00584DD0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którym nadano numer PESEL na ich wniosek.</w:t>
      </w:r>
    </w:p>
    <w:p w14:paraId="7A2E7054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administrator danych</w:t>
      </w:r>
    </w:p>
    <w:p w14:paraId="62984897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Administratorami są:</w:t>
      </w:r>
    </w:p>
    <w:p w14:paraId="0725AF49" w14:textId="59680DE8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</w:t>
      </w:r>
      <w:r w:rsidR="008D4C31">
        <w:rPr>
          <w:rFonts w:ascii="Arial" w:hAnsi="Arial" w:cs="Arial"/>
          <w:sz w:val="18"/>
          <w:szCs w:val="18"/>
        </w:rPr>
        <w:t xml:space="preserve"> Gminy Wejherowo ul. Transportowa 1, 84-200 Wejherowo</w:t>
      </w:r>
      <w:r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4BC2429C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76823243" w14:textId="77777777" w:rsidR="00967033" w:rsidRDefault="00584DD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 za nadawanie numeru PESEL oraz utrzymanie i rozwój rejestru PESEL, </w:t>
      </w:r>
    </w:p>
    <w:p w14:paraId="7BCF1B23" w14:textId="77777777" w:rsidR="00967033" w:rsidRDefault="00584DD0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53511602" w14:textId="77777777" w:rsidR="00967033" w:rsidRDefault="00584DD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14:paraId="68C6342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16CB8573" w14:textId="3ABFFF7E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wójtem</w:t>
      </w:r>
      <w:r w:rsidR="008D4C31">
        <w:rPr>
          <w:rFonts w:ascii="Arial" w:hAnsi="Arial" w:cs="Arial"/>
          <w:sz w:val="18"/>
          <w:szCs w:val="18"/>
        </w:rPr>
        <w:t xml:space="preserve"> Gminy Wejherowo </w:t>
      </w:r>
      <w:r>
        <w:rPr>
          <w:rFonts w:ascii="Arial" w:hAnsi="Arial" w:cs="Arial"/>
          <w:sz w:val="18"/>
          <w:szCs w:val="18"/>
        </w:rPr>
        <w:t>możesz się skontaktować pisemnie na adres siedziby administratora</w:t>
      </w:r>
      <w:r w:rsidR="0051520B">
        <w:rPr>
          <w:rFonts w:ascii="Arial" w:hAnsi="Arial" w:cs="Arial"/>
          <w:sz w:val="18"/>
          <w:szCs w:val="18"/>
        </w:rPr>
        <w:t xml:space="preserve"> lub pod numerem telefonu 586779701.</w:t>
      </w:r>
    </w:p>
    <w:p w14:paraId="18CB58FB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14:paraId="4C21649B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1D7CD4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14:paraId="5E4AA7C8" w14:textId="77777777" w:rsidR="00967033" w:rsidRDefault="00584D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 Warszawa.</w:t>
      </w:r>
    </w:p>
    <w:p w14:paraId="71138A88" w14:textId="77777777" w:rsidR="00967033" w:rsidRDefault="00584DD0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14:paraId="15B66C4F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14:paraId="1265D191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7">
        <w:r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67256A5C" w14:textId="77777777" w:rsidR="00967033" w:rsidRDefault="00584D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ul Stefana Batorego 5, 02-591 Warszawa.</w:t>
      </w:r>
    </w:p>
    <w:p w14:paraId="216E3E97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14:paraId="1D63E14D" w14:textId="78C0F78D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– wójt</w:t>
      </w:r>
      <w:r w:rsidR="008D4C31">
        <w:rPr>
          <w:rFonts w:ascii="Arial" w:hAnsi="Arial" w:cs="Arial"/>
          <w:sz w:val="18"/>
          <w:szCs w:val="18"/>
        </w:rPr>
        <w:t xml:space="preserve"> Gminy Wejherowo</w:t>
      </w:r>
      <w:r>
        <w:rPr>
          <w:rFonts w:ascii="Arial" w:hAnsi="Arial" w:cs="Arial"/>
          <w:sz w:val="18"/>
          <w:szCs w:val="18"/>
        </w:rPr>
        <w:t xml:space="preserve"> wyznaczył inspektora ochrony danych, z którym możesz się skontaktować poprzez </w:t>
      </w:r>
      <w:r w:rsidR="008D4C31">
        <w:rPr>
          <w:rFonts w:ascii="Arial" w:hAnsi="Arial" w:cs="Arial"/>
          <w:sz w:val="18"/>
          <w:szCs w:val="18"/>
        </w:rPr>
        <w:t xml:space="preserve">adres mailowy: </w:t>
      </w:r>
      <w:hyperlink r:id="rId8" w:history="1">
        <w:r w:rsidR="008D4C31" w:rsidRPr="007F7F6F">
          <w:rPr>
            <w:rStyle w:val="Hipercze"/>
            <w:rFonts w:ascii="Arial" w:hAnsi="Arial" w:cs="Arial"/>
            <w:sz w:val="18"/>
            <w:szCs w:val="18"/>
          </w:rPr>
          <w:t>iod@ugwejherowo.pl</w:t>
        </w:r>
      </w:hyperlink>
      <w:r w:rsidR="008D4C31">
        <w:rPr>
          <w:rFonts w:ascii="Arial" w:hAnsi="Arial" w:cs="Arial"/>
          <w:sz w:val="18"/>
          <w:szCs w:val="18"/>
        </w:rPr>
        <w:t xml:space="preserve"> lub telefonicznie pod numerem telefonu: 58-6779739</w:t>
      </w:r>
    </w:p>
    <w:p w14:paraId="1BC71487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3F6B3272" w14:textId="77777777"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14:paraId="0E7B0A1F" w14:textId="73094273" w:rsidR="00967033" w:rsidRDefault="00584D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9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213FFE69" w14:textId="77777777" w:rsidR="00967033" w:rsidRDefault="00584DD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14:paraId="2F0FCFFF" w14:textId="77777777"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14:paraId="0CAB38EA" w14:textId="25679AB9" w:rsidR="00967033" w:rsidRDefault="00584DD0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10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14:paraId="1FB3233B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każdym z wymienionych inspektorów ochrony danych możesz się kontaktować we wszystkich sprawach, które dotyczą przetwarzania danych osobowych oraz korzystania z praw związanych z przetwarzaniem danych, które pozostają w jego zakresie działania.</w:t>
      </w:r>
    </w:p>
    <w:p w14:paraId="365B4715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14:paraId="66C2B064" w14:textId="77777777" w:rsidR="00967033" w:rsidRDefault="00584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wójta, burmistrza lub prezydenta miasta jest:</w:t>
      </w:r>
    </w:p>
    <w:p w14:paraId="55F5DC45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wprowadzenie twoich danych do rejestru PESEL,</w:t>
      </w:r>
    </w:p>
    <w:p w14:paraId="54102B24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ich w ramach tego rejestru.</w:t>
      </w:r>
    </w:p>
    <w:p w14:paraId="0B53E962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Cyfryzacji jest:</w:t>
      </w:r>
    </w:p>
    <w:p w14:paraId="2D2D1E42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utrzymanie i rozwój rejestru PESEL, </w:t>
      </w:r>
    </w:p>
    <w:p w14:paraId="36EE92A8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rejestru obywateli Ukrainy, którym nadano numer PESEL, </w:t>
      </w:r>
    </w:p>
    <w:p w14:paraId="797D1836" w14:textId="77777777" w:rsidR="00967033" w:rsidRDefault="00584D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4F16C002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14:paraId="36D0F840" w14:textId="77777777" w:rsidR="00967033" w:rsidRDefault="00584DD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14:paraId="09D07BD5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ciążący na administratorze w związku z przepisem szczególnym ustawy.</w:t>
      </w:r>
    </w:p>
    <w:p w14:paraId="165FDFC3" w14:textId="77777777" w:rsidR="008D4C31" w:rsidRDefault="00584DD0" w:rsidP="008D4C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14:paraId="3C8B6D29" w14:textId="37461351" w:rsidR="00967033" w:rsidRPr="008D4C31" w:rsidRDefault="00584DD0" w:rsidP="008D4C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danych zgromadzonych w rejestrze PESEL są: </w:t>
      </w:r>
    </w:p>
    <w:p w14:paraId="4BE7933D" w14:textId="77777777"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14:paraId="0E0860BB" w14:textId="77777777" w:rsidR="00967033" w:rsidRDefault="00584DD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Podmioty:</w:t>
      </w:r>
    </w:p>
    <w:p w14:paraId="7273AA0A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służby; organy administracji publicznej; sądy i prokuratura; komornicy sądowi; państwowe i samorządowe jednostki organizacyjne oraz inne podmioty – w zakresie niezbędnym do realizacji zadań publicznych; </w:t>
      </w:r>
    </w:p>
    <w:p w14:paraId="5A4F461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14:paraId="2E41590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faktyczny w otrzymaniu danych, pod warunkiem uzyskania twojej zgody;</w:t>
      </w:r>
    </w:p>
    <w:p w14:paraId="1C01CFAB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 tak zmienione, że nie będzie możliwe ustalenie tożsamości osób, których dane dotyczą;</w:t>
      </w:r>
    </w:p>
    <w:p w14:paraId="0C889057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wykażą, że dane posłużą do weryfikacji danych adresowych i/albo zgonu;</w:t>
      </w:r>
    </w:p>
    <w:p w14:paraId="6E161C70" w14:textId="77777777" w:rsidR="00967033" w:rsidRDefault="00584DD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odpowiedzialne za system identyfikacji elektronicznej oraz wydające środki identyfikacji elektronicznej w systemie identyfikacji elektronicznej ‒ w celu wydania środka identyfikacji elektronicznej (czyli narzędzia, którym możesz potwierdzić swoją tożsamość w Internecie);</w:t>
      </w:r>
    </w:p>
    <w:p w14:paraId="614DF5CA" w14:textId="77777777" w:rsidR="00967033" w:rsidRDefault="00584DD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kwalifikowani dostawcy usług zaufania, świadczący kwalifikowane usługi podpisu elektronicznego wpisani do rejestru.</w:t>
      </w:r>
    </w:p>
    <w:p w14:paraId="7B3C7745" w14:textId="04558A90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8D4C31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wójt</w:t>
      </w:r>
      <w:r w:rsidR="008D4C31">
        <w:rPr>
          <w:rFonts w:ascii="Arial" w:hAnsi="Arial" w:cs="Arial"/>
          <w:sz w:val="18"/>
          <w:szCs w:val="18"/>
        </w:rPr>
        <w:t xml:space="preserve"> Gminy Wejherowo, </w:t>
      </w:r>
      <w:r>
        <w:rPr>
          <w:rFonts w:ascii="Arial" w:hAnsi="Arial" w:cs="Arial"/>
          <w:sz w:val="18"/>
          <w:szCs w:val="18"/>
        </w:rPr>
        <w:t>Minister Cyfryzacji,</w:t>
      </w:r>
      <w:r w:rsidR="008D4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Minister Spraw Wewnętrznych i Administracji,</w:t>
      </w:r>
      <w:r w:rsidR="005152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zgodnie z ich właściwością.</w:t>
      </w:r>
    </w:p>
    <w:p w14:paraId="629859F9" w14:textId="1ED451EE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zgromadzone w rejestrze</w:t>
      </w:r>
      <w:r>
        <w:t xml:space="preserve"> </w:t>
      </w:r>
      <w:r>
        <w:rPr>
          <w:rFonts w:ascii="Arial" w:hAnsi="Arial" w:cs="Arial"/>
          <w:sz w:val="18"/>
          <w:szCs w:val="18"/>
        </w:rPr>
        <w:t>obywateli Ukrainy udostępniane są</w:t>
      </w:r>
      <w:r w:rsidR="008D4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Policji, Straży Granicznej,  Agencji Bezpieczeństwa Wewnętrznego,  Agencji Wywiadu,  Służbie Kontrwywiadu Wojskowego,  Służbie Wywiadu Wojskowego,  Centralnemu Biuru Antykorupcyjnemu, Służbie Ochrony Państwa, Urzędowi do spraw Cudzoziemców,</w:t>
      </w:r>
      <w:r w:rsidR="008D4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ministrowi właściwemu do spraw pracy, ministrowi właściwemu do spraw rodziny,</w:t>
      </w:r>
      <w:r w:rsidR="008D4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Zakładowi Ubezpieczeń Społecznych, organowi właściwemu w sprawie świadczeń rodzinnych.</w:t>
      </w:r>
    </w:p>
    <w:p w14:paraId="09C0843F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 przechowywane dane</w:t>
      </w:r>
    </w:p>
    <w:p w14:paraId="399E0FBF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7FCEE853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3E189DEE" w14:textId="19E5F259" w:rsidR="00967033" w:rsidRDefault="00584DD0" w:rsidP="008D4C3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ci prawo do:</w:t>
      </w:r>
      <w:r w:rsidR="008D4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  <w:r w:rsidR="008D4C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żądania ich sprostowania.</w:t>
      </w:r>
    </w:p>
    <w:p w14:paraId="40AC07B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22B0B46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14:paraId="1D34C677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0CAE7403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PESEL wprowadza organ gminy.</w:t>
      </w:r>
    </w:p>
    <w:p w14:paraId="1BA55416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rejestru obywateli Ukrainy wprowadza organ gminy. </w:t>
      </w:r>
    </w:p>
    <w:p w14:paraId="3EC6ADD6" w14:textId="77777777" w:rsidR="00967033" w:rsidRDefault="00584D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14:paraId="6707C22E" w14:textId="77777777" w:rsidR="00967033" w:rsidRDefault="00584DD0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14:paraId="2FB15DF1" w14:textId="2A57BBF6" w:rsidR="00967033" w:rsidRDefault="00967033">
      <w:pPr>
        <w:rPr>
          <w:rFonts w:ascii="Arial" w:hAnsi="Arial" w:cs="Arial"/>
          <w:sz w:val="18"/>
          <w:szCs w:val="18"/>
        </w:rPr>
      </w:pPr>
    </w:p>
    <w:p w14:paraId="3ABD15A6" w14:textId="432C6ED1" w:rsidR="0051520B" w:rsidRPr="00DD22E9" w:rsidRDefault="0051520B" w:rsidP="00DD22E9">
      <w:pPr>
        <w:rPr>
          <w:rFonts w:ascii="Arial" w:hAnsi="Arial" w:cs="Arial"/>
          <w:sz w:val="18"/>
          <w:szCs w:val="18"/>
          <w:u w:val="thick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22E9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>………………………………………..</w:t>
      </w:r>
    </w:p>
    <w:p w14:paraId="10A1597B" w14:textId="49ED96C0" w:rsidR="0051520B" w:rsidRPr="0051520B" w:rsidRDefault="0051520B" w:rsidP="0051520B">
      <w:pPr>
        <w:jc w:val="right"/>
        <w:rPr>
          <w:rFonts w:ascii="Arial" w:hAnsi="Arial" w:cs="Arial"/>
          <w:sz w:val="18"/>
          <w:szCs w:val="18"/>
        </w:rPr>
      </w:pPr>
      <w:r w:rsidRPr="0051520B">
        <w:rPr>
          <w:rFonts w:ascii="Arial" w:hAnsi="Arial" w:cs="Arial"/>
          <w:sz w:val="18"/>
          <w:szCs w:val="18"/>
        </w:rPr>
        <w:t>Data i podpis</w:t>
      </w:r>
    </w:p>
    <w:sectPr w:rsidR="0051520B" w:rsidRPr="0051520B" w:rsidSect="00DD22E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530D"/>
    <w:multiLevelType w:val="multilevel"/>
    <w:tmpl w:val="CCA0944C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D495E"/>
    <w:multiLevelType w:val="multilevel"/>
    <w:tmpl w:val="B8344B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1365E5"/>
    <w:multiLevelType w:val="multilevel"/>
    <w:tmpl w:val="840418C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5E3F8F"/>
    <w:multiLevelType w:val="multilevel"/>
    <w:tmpl w:val="154EA87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82776"/>
    <w:multiLevelType w:val="multilevel"/>
    <w:tmpl w:val="3D2AC2E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97D14"/>
    <w:multiLevelType w:val="multilevel"/>
    <w:tmpl w:val="79A65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C891563"/>
    <w:multiLevelType w:val="multilevel"/>
    <w:tmpl w:val="3E7EBB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2A7198"/>
    <w:multiLevelType w:val="multilevel"/>
    <w:tmpl w:val="566A97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443EE"/>
    <w:multiLevelType w:val="multilevel"/>
    <w:tmpl w:val="9FA400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140A0"/>
    <w:multiLevelType w:val="multilevel"/>
    <w:tmpl w:val="0EC8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70A30"/>
    <w:multiLevelType w:val="multilevel"/>
    <w:tmpl w:val="E4C84BF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8A2D08"/>
    <w:multiLevelType w:val="multilevel"/>
    <w:tmpl w:val="AF12F8F4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5861ED"/>
    <w:multiLevelType w:val="multilevel"/>
    <w:tmpl w:val="1C7067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C4F68CD"/>
    <w:multiLevelType w:val="multilevel"/>
    <w:tmpl w:val="81E4A2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7541A0"/>
    <w:multiLevelType w:val="multilevel"/>
    <w:tmpl w:val="D49872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2456A1"/>
    <w:multiLevelType w:val="multilevel"/>
    <w:tmpl w:val="34B0B9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D742998"/>
    <w:multiLevelType w:val="multilevel"/>
    <w:tmpl w:val="E38034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33"/>
    <w:rsid w:val="003A1F3C"/>
    <w:rsid w:val="0051520B"/>
    <w:rsid w:val="00584DD0"/>
    <w:rsid w:val="007975AE"/>
    <w:rsid w:val="008D4C31"/>
    <w:rsid w:val="00967033"/>
    <w:rsid w:val="00D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7407"/>
  <w15:docId w15:val="{9097876D-27FC-452B-9ABF-B695DB5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4C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Monika Wegner</cp:lastModifiedBy>
  <cp:revision>3</cp:revision>
  <cp:lastPrinted>2022-03-16T12:43:00Z</cp:lastPrinted>
  <dcterms:created xsi:type="dcterms:W3CDTF">2022-03-16T10:32:00Z</dcterms:created>
  <dcterms:modified xsi:type="dcterms:W3CDTF">2022-03-16T13:23:00Z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