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Antymobbingowej w sprawie skargi z dnia 10.08.2021r.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 ust. 1, 3 i 5 ustawy z dnia 8 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(Dz.U. z 2021 r. poz. 1372) i Zarządzenia Nr 102/2021 Wójta Gminy Wejherowo z dnia 2 sierpnia 2021 r. w sprawie wprowadzenia Wewnętrznej procedury Antymobbingowej w Urzędzie Gminy Wejherowo,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do przeprowadzenia postępowania w sprawie skargi złożonej w dniu 10 sierpnia 2021 r., w 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Małgorzata Niemirska – Thiel – Sekretarz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Sarnowska – pracownik urzędu wyznaczony przez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Emilia Milewczyk – pracownik wskazany przez pracowników występujących ze skargą.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Działalność komisji ulega zakończeniu z momentem przekazania Wójtowi oceny zasadności skargi wraz z wnioskami.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Wójt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4B9BF32B-4ED0-4F3B-9AFF-A433B195A18A.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119/2021 z dnia 27 sierpnia 2021 r.</dc:title>
  <dc:subject>w sprawie powołania Komisji Antymobbingowej w^sprawie skargi z^dnia 10.08.2021r.</dc:subject>
  <dc:creator>pczerwinski</dc:creator>
  <cp:lastModifiedBy>pczerwinski</cp:lastModifiedBy>
  <cp:revision>1</cp:revision>
  <dcterms:created xsi:type="dcterms:W3CDTF">2021-09-22T09:54:10Z</dcterms:created>
  <dcterms:modified xsi:type="dcterms:W3CDTF">2021-09-22T09:54:10Z</dcterms:modified>
  <cp:category>Akt prawny</cp:category>
</cp:coreProperties>
</file>