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124/2021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września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Regulaminu wyboru przedstawicieli pracowników na potrzeby współdziałania z Pracodawcą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1372),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13a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pracy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poz.1320),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zakładowym funduszu świadczeń socjalnych              (Dz.U.z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poz.746)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pracowniczych planach kapitałowych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1342, ze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Regulamin wyboru przedstawicieli pracowników na potrzeby współdziałania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Pracodawcą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stanowiący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Sekretarzowi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przedstawicieli pracowników wybranych,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zarządzeniem Wójta Gminy Wejherowo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164/2015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21.09.2015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wyboru Przedstawicieli Pracowników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wygasa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wybrania przedstawicieli pracowników,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postanowieniami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Wójta Gminy Wejherowo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164/2015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21.09.2015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wyboru Przedstawicieli Pracowników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65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WYBORU PRZEDSTAWICIELI PRACOWNIKÓW NA POTRZEBY WSPÓŁDZIAŁANIA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PRACODAWCĄ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przedstawicieli pracowników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Przedstawiciele pracowników wybierani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współdziałania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pracodawcą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wymaganych przepisami prawa,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dokonywania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pracowników uzgodnień i/lub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pracodawcą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prowadzonej przez pracodawcę działalności socjalnej,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zakładowym funduszu świadczeń socjalnych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746), wszystkich działań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higieną pracy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11a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problematyki objętej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7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pracy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1320),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także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wyboru instytucji finansowej,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pracowniczych planach kapitałowych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1342, ze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Pracodawca powiadamia wszystkich pracowników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przeprowadzenia wyborów przedstawicieli drogą mailową oraz poprzez udostępnienie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 intranet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folderze „wymiennik”.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Kandydatem na przedstawiciela pracowników może być każdy pracownik (z wyjątkiem Zastępcy Wójta, Sekretarza, Skarbnika), który zatrudniony jest na podstawie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pracę na czas nieokreślony.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Kandydatem na przedstawiciela pracowników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wyborczej.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powszechne - prawo wybierania ma każdy pracownik Urzędu bez względu na sposób nawiązania stosunku pracy;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równe - wyborcy biorą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równych zasadach, każdemu pracownikowi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jeden głos;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bezpośrednie - wyborcy wybierają przedstawicieli pracowników bezpośrednio spośród zgłoszonych kandydatów;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Głosować można tylko osobiście.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przeprowadza się na koszt pracodawcy,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miejscu wyznaczonym przez pracodawcę.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przedstawicieli przeprowadza komisja wyborcza, powołana przez Wójta,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której wchodzą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pracownicy Urzędu Gminy Wejherowo.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Komisja wykonuje czynności wskazane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regulaminie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pracodawca.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Kandydatów na przedstawiciela pracowników może zgłosić, na piśmie, do komisji wyborczej każdy pracownik,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dniem wyznaczonym przez pracodawcę jako dzień przeprowadzenia wyborów.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Pracownicy mogą zgłosić kandydatów na jednym piśmie.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 Kandydat wyraża zgodę na kandydowanie składając oświadczenie wg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regulaminu.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 Komisja wyborcza sporządza listę kandydatów ułożoną alfabetycznie, którą udostępnia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pracownikom.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 Komisja wyborcza przygotowuje karty do głosowania. Na karcie do głosowania umieszcza się imiona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nazwiska kandydatów oraz pieczęć Urzędu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Wyborca poświadcza odbiór karty do głosowania składając swój podpis na liście osób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uprawnionych do głosowania. Listę osób uprawnionych do głosowania sporządza pracownik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zatrudniony na stanowisku ds. kadr.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 wyborca stawia znak "x" przy nazwisku wybranego kandydata; jeżeli wyborca postawił znak "x" przy nazwisku więcej niż jednego kandydata albo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postawił znaku "x" przy nazwisku żadnego kandydata, oddany głos jest nieważny.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 Oddanie głosu następuje poprzez wrzucenie karty do głosowania do urny wyborczej.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są ważne, gdy weźmie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udział co najmniej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procent wszystkich uprawnionych do głosowania pracowników.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warunek,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spełniony, komisja wyborcza przeprowadza ponowne wybory, zwołane przez pracodawcę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poprzedniego głosowania. Ponowne wybory są ważne bez względu na liczbę pracowników, którzy wzięli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udział.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przedstawicieli,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zostają wybrani trzej pracownicy,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kilku kandydatów na przedstawicieli otrzyma równą liczbę głosów uprawniających do wyboru na przedstawicieli, zarządza się drugą turę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udziałem.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drugiej turze kandydaci otrzymają równą liczbę głosów,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rozstrzyga losowanie przeprowadzone przez komisję wyborczą.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wyborcza ustala wyniki głosowania oraz 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 zgodnie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załącznikiem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przedstawiciela pracowników wg załącznika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wyniku wyborów Komisja informuje pracodawcę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pisemnej informacji, której wzór stanowi załącznik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przedstawiciela trwa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lata. Kolejne wybory przeprowadzane będą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zakończeniem bieżącej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Funkcja Przedstawiciela Pracowników wygasa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ustania stosunku pracy;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usprawiedliwionej nieobecności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przekraczającej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wystąpienia sytuacji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pracodawca niezwłocznie zarządza przeprowadzenie wyborów uzupełniających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5- 7.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odwoływania przedstawiciela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Pracownicy mogą odwołać przedstawiciela podczas trwania kadencji.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powinni złożyć pracodawcy pisemne żądanie przeprowadzenia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odwołania przedstawiciela.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Żądanie odwołania dla swej skuteczności musi być podpisane przez minimum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procent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pracowników zatrudnionych na dzień jego składania. Żądanie odwołania wskazywać musi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przedstawiciela, którego odwołania pracownicy się domagają.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odwołania przedstawiciela wskazanego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żądaniu odwołania,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przeprowadza komisja wyborcza stosując odpowiednio zasady przewidziane dla wyborów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przedstawiciela, nastąpi, gdy opowie się za tym minimum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procent pracowników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głosowania komisja wyborcza oblicza oddane głosy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stwierdza: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jaka liczba pracowników wzięła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 ile głosów zostało oddanych;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 ile głosów było ważnych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nieważnych;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głosów ważnych oddanych za odwołaniem przedstawiciela wskazanego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żądaniu odwołania;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5) liczbę głosów ważnych oddanych przeciwko odwołaniu przedstawiciela wskazanego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żądaniu odwołania;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6) wynik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stwierdzenia, czy nastąpiło skuteczne odwołanie przedstawiciela wskazanego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żądaniu, czy 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przedstawiciela podczas trwania kadencji jego miejsce, na czas do upływu kadencji, zajmuje kandydat, który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przedstawicieli na daną kadencję uzyskał kolejno największą ilość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wyborcza powiadamia tę osobę na piśmie,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odwołania,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objęciu przez nią funkcji przedstawiciela, na czas do końca kadencji odwołanego przedstawiciela.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odmowy objęcia funkcji przedstawiciela przez tę osobę, komisja wyborcza zwróci się do pracodawcy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wyznaczenie terminu wyborów uzupełniających.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Zrzeczenie się funkcji przez przedstawiciela podczas trwania kadencji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może zrzec się swej funkcji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miesięcznego terminu wypowiedzenia. Pisemne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zrzeczeniu się funkcji przedstawiciel składa na ręce pracodawcy.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Obowiązki przedstawiciela na czas do końca kadencji przejmuje kandydat na przedstawiciela, który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przedstawicieli na tą kadencję uzyskał kolejno największą ilość głosów,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czym pracodawca powiadomi tą osobę na piśmie,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otrzymania oświadczenia przedstawiciela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odmowy objęcia funkcji przedstawiciela przez osobę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komisja wyborcza zwróci się do pracodawcy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wyznaczenie terminu wyborów uzupełniających.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wykonywania funkcji przez przedstawiciela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Przedstawiciele wykonują swoje obowiązki osobiście, mogą je wykonywać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spotkań odbywanych stosownie do potrzeb bądź też komunikować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elektronicznej.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odbytych spotkań przedstawiciele sporządzają protokół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pisemnej. Protokół podpisują wszyscy przedstawiciele.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wymagane jest uzgodnienie przez przedstawicieli wspólnego stanowiska/opinii,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różnic zdań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kwestiach, kwestie takie będą poddawane pod głosowanie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stanowisko przyjmowane będzie przez przedstawicieli bezwzględną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przedstawicieli ma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pełnego dostępu do informacji przekazywanych przez pracodawcę,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wyrażania opinii dotyczących informacji przekazywanych przez pracodawcę,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zwolnienia od pracy zawodowej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prawa do wynagrodzenia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wykonywaniem czynności, do których został wybrany, pod warunkiem że określone czynności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wykonane poza godzinami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Przedstawiciele mogą zajmować stanowiska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opinii i/lub wniosków. Wszystkie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 sporządzone przez przedstawicieli,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tych zawierających informacje,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których pracodawca zastrzegł ich poufność, będą niezwłocznie przekazywane do wiadomości pracownikom za pośrednictwem bezpośrednich przełożonych oraz poprzez umieszczenie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 intranet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folderze wymiennik.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uzgodnień/konsultacji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dotyczącym regulaminów Urzędu, przedstawiciele potwierdzają przeprowadzenie uzgodnień/konsultacji podpisem złożonym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konsultacji uważa się za dokonane, jeżeli wzięło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udział co najmniej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przedstawicieli pracowników.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regulamin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1a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124/2021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6 września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Zalacznik1a.pdf</w:t>
        </w:r>
      </w:hyperlink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124/2021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6 września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124/2021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6 września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124/2021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6 września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sectPr>
      <w:footerReference w:type="default" r:id="rId13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E2683609-601F-40D0-874E-FDD1F2257300.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E2683609-601F-40D0-874E-FDD1F2257300.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E2683609-601F-40D0-874E-FDD1F2257300.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E2683609-601F-40D0-874E-FDD1F2257300.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E2683609-601F-40D0-874E-FDD1F2257300.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E2683609-601F-40D0-874E-FDD1F2257300.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5.xml" /><Relationship Id="rId11" Type="http://schemas.openxmlformats.org/officeDocument/2006/relationships/hyperlink" Target="Zalacznik3.pdf" TargetMode="Externa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1a.pdf" TargetMode="External" /><Relationship Id="rId8" Type="http://schemas.openxmlformats.org/officeDocument/2006/relationships/footer" Target="footer4.xml" /><Relationship Id="rId9" Type="http://schemas.openxmlformats.org/officeDocument/2006/relationships/hyperlink" Target="Zalacznik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124/2021 z dnia 6 września 2021 r.</dc:title>
  <dc:subject>w sprawie wprowadzenia Regulaminu wyboru przedstawicieli pracowników na potrzeby współdziałania z^Pracodawcą w^Urzędzie Gminy Wejherowo</dc:subject>
  <dc:creator>pczerwinski</dc:creator>
  <cp:lastModifiedBy>pczerwinski</cp:lastModifiedBy>
  <cp:revision>1</cp:revision>
  <dcterms:created xsi:type="dcterms:W3CDTF">2021-09-13T07:42:38Z</dcterms:created>
  <dcterms:modified xsi:type="dcterms:W3CDTF">2021-09-13T07:42:38Z</dcterms:modified>
  <cp:category>Akt prawny</cp:category>
</cp:coreProperties>
</file>