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42/2020</w:t>
      </w:r>
      <w:r>
        <w:rPr>
          <w:rFonts w:ascii="Times New Roman" w:eastAsia="Times New Roman" w:hAnsi="Times New Roman" w:cs="Times New Roman"/>
          <w:b/>
          <w:caps/>
          <w:sz w:val="22"/>
        </w:rPr>
        <w:br/>
      </w:r>
      <w:r>
        <w:rPr>
          <w:rFonts w:ascii="Times New Roman" w:eastAsia="Times New Roman" w:hAnsi="Times New Roman" w:cs="Times New Roman"/>
          <w:b/>
          <w:caps/>
          <w:sz w:val="22"/>
        </w:rPr>
        <w:t>Wójta Gminy Wejherowo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20 kwietnia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przyjęcia dokumentu projektu miejscowego planu zagospodarowania przestrzennego dla wschodniego fragmentu miejscowości Zbychowo w gminie Wejherowo wraz z  prognozą oddziaływania na środowisko</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506, 1309, 1571, 1696, 1815),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października 2008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udostępnianiu informacji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środowisku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jego ochronie, udziale społeczeństwa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ochronie środowiska oraz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ocenach oddziaływania na środowisko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283, 284)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2003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planowaniu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zagospodarowaniu przestrzennym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293) zarządzam,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Przyjmuję projekt miejscowego planu zagospodarowania przestrzennego dla wschodniego fragmentu miejscowości Zbychowo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gminie Wejherowo.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Przyjęty dokument: projekt miejscowego planu zagospodarowania przestrzennego dla w/w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obszaru kieruje do uchwalenia przez Radę Gminy Wejherowo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trybie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293)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podsumowaniem przekazuję właściwym organom: Regionalnemu Dyrektorowi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Państwowemu Powiatowemu Inspektorowi Sanitarnemu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Wejherowie.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Załącznik do Zarządzenia: Uzasadnienie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podsumowanie zawierające informacje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udziale społeczeństwa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strategicznej oceny oddziaływania na środowisko.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Zarządzenie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podpisania.</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Wójt</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Henryk Skwarło</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992" w:right="1020" w:bottom="992" w:left="1020" w:header="708" w:footer="708" w:gutter="0"/>
          <w:cols w:space="708"/>
          <w:docGrid w:linePitch="360"/>
        </w:sectPr>
      </w:pPr>
    </w:p>
    <w:p w:rsidR="00A77B3E">
      <w:pPr>
        <w:keepNext/>
        <w:spacing w:before="120" w:after="120" w:line="360" w:lineRule="auto"/>
        <w:ind w:left="5770"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zarządzenia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42/2020</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Wójta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UZASADNIENIE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PODSUMOWANIE STRATEGICZNEJ OCENY ODDZIAŁYWANIA NA ŚRODOWISKO PROJEKTU MIEJSCOWEGO PLANU ZAGOSPODAROWANIA PRZESTRZENNEGO DLA WSCHODNIEGO FRAGMENTU MIEJSCOWOŚCI ZBYCHOWO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GMINIE WEJHEROWO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 xml:space="preserve">Podstawa prawna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Projekt miejscowego planu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sporządzono na podstawie uchwały nr XIX/240/2012 Rady Gminy Wejherowo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przystąpienia do sporządzenia miejscowego planu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2008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udostępnianiu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ochronie, udziale społeczeństwa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środowiska oraz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ocenach oddziaływania na środowisko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283, 284) przeprowadzenia strategicznej oceny oddziaływania na środowisko wymaga między innymi projekt miejscowego planu zagospodarowania przestrzennego.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2008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udostępnianiu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ochronie, udziale społeczeństwa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środowiska oraz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ocenach oddziaływania na środowisko do przyjętego dokumentu załącza się pisemne podsumowanie zawierające uzasadnienie wyboru przyjętego dokumentu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rozpatrywanych rozwiązań alternatywnych,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informację,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jaki sposób zostały wzięte pod uwagę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jakim zakresie zostały uwzględnione: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Ustalenia zawarte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prognozie oddziaływania na środowisko;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Opinie właściwych organów,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58 w/w ustawy;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Zgłoszone uwagi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Wyniki postępowania dotyczącego transgranicznego oddziaływania na środowisko, jeżeli zostało przeprowadzone;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Propozycje dotyczące metod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częstotliwości przeprowadzania monitoringu skutków realizacji postanowień dokumentu.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Informacje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przebiegu strategicznej oceny oddziaływania na środowisko zmiany miejscowego planu zagospodarowania przestrzennego.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2008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udostępnianiu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ochronie, udziale społeczeństwa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środowiska oraz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ocenach oddziaływania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środowisko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283, 284), strategiczna ocena oddziaływania na środowisko obejmuje postępowanie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oceny oddziaływania na środowisko skutków realizacji polityki, strategii, planu lub programu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obejmuje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Uzgodnienie stopnia szczegółowości informacji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prognozie oddziaływania na środowisko;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Sporządzenie prognozy oddziaływania na środowisko;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Uzyskanie wymaganych ustawą opinii;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Zapewnienie możliwości udziału społeczeństwa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postępowaniu.</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Uzgodnienie stopnia szczegółowości informacji zawartych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prognozie oddziaływania na środowisko.</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Wójt Gminy Wejherowo pismem znak: RGP.7321.XIX.240.4.2013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29.03.2013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zwrócił się do Regionalnego Dyrektora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oraz pismem znak RGP.7321.XIX.240.3.2013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29.03.2013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do Państwowego Powiatowego Inspektora Sanitarnego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Wejherowie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uzgodnienie stopnia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szczegółowości prognozy oddziaływania na środowisko projektu miejscowego planu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Regionalny Dyrektora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pismem znak: RDOŚ-Gd-PNII.411.20.25.2013.JZ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uzgodnił przedłożony zakresu Prognozy oddziaływania na środowisko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uwagami.</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Państwowy Powiatowy Inspektora Sanitarny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Wejherowie pismem znak: SE.NS-80/4902/022/PL/13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12.04.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uzgodnił przedłożony zakresu Prognozy oddziaływania na środowisko bez uwag.</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Sporządzenie prognozy oddziaływania na środowisko.</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 projektu planu sporządzonego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sierpniu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została opracowana Prognoza oddziaływania na środowisko miejscowego planu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 autor: Pracowania Ochrony Środowiska „Projekt 2000” Szymon Świtalski, data opracowania wrzesień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 projektu planu sporządzonego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grudniu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zawierającego zmiany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uzgodnień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opiniowania projektu planu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została opracowana Prognoza oddziaływania na środowisko miejscowego planu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 autor: Bogusław Grechuta, Pracowania Projektowa Architektury Krajobrazu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Rewaloryzacji Środowiska, 80-766 Gdańsk, ul.</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Jabłońskiego 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data opracowania grudzień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ze zmianami wprowadzonymi do projektu planu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trakcie uzgodnień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opiniowania, do tej Prognozy zostały sporządzone aneksy: Aneks styczeń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Aneks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czerwiec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Uzyskanie wymaganych ustawą opinii</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Projekt planu ( sierpień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Prognozą oddziaływania na środowisko (wrzesień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stosownie do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b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zostały przedstawione przez Wójta Gminy Wejherowo pismem znak RGP.7321.240.2013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września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Państwowemu Powiatowemu Inspektorowi Sanitarnemu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Wejherowie celem zaopiniowania. Państwowy Powiatowy Inspektor Sanitarny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Wejherowie pismem znak SE-NS.80.9022. 490.359.2013.MS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10.10.2013 zaopiniował projekt planu bez uwag.</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Regionalnemu Dyrektorowi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celem zaopiniowania. Regionalny Dyrektor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pismem znak RDOŚ-Gd-PN.II.410.20.52.2013.JK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11.10.2013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zaopiniował projekt planu negatywnie.</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Projekt planu został ponownie przesłany do Regionalnego Dyrektora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(data odbioru dokumentu: 21.11.2013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Regionalny Dyrektor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pismem znak RDOŚ-Gd-PN.II.410.20.67.2013.JK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11.12.2013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ponownie zaopiniował projekt planu negatywnie.</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Projekt planu (lipiec 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Prognozą oddziaływania na środowisko (grudzień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 wprowadzeniu korekt został przedstawiony przez Wójta Gminy Wejherowo pismem znak RGP.7321.XIX.240.2013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25.07.2018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Państwowemu Powiatowemu Inspektorowi Sanitarnemu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Wejherowie celem zaopiniowania. Państwowy Powiatowy Inspektor Sanitarny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Wejherowie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udzielił odpowiedzi, co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ust.2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jest równoznaczne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zaopiniowaniem projektu planu.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Regionalnemu Dyrektorowi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celem zaopiniowania. Regionalny Dyrektor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pismem znak RDOŚ-Gd-PN.II.410.20.58.2018.JK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24.08.2018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zaopiniował projekt planu bez uwag.</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Zapewnienie możliwości udziału społeczeństwa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postępowaniu.</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Udział społeczeństwa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postępowaniu dotyczącym sporządzenia projektu miejscowego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został spełniony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Ogłoszenie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obwieszczenie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przystąpieniu do sporządzenia planu oraz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możliwości składania wniosków do planu oraz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wszczęciu postępowania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miejscowego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które opublikowano: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prasie - Polska Dziennik Bałtycki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na tablicy ogłoszeń Urzędu Gminy Wejherowo od dnia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na stronie internetowej – biuletynie informacji publicznej od dnia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na tablicy ogłoszeń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miejscowości Zbychowo.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Ogłoszenie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wyłożeniu projektu planu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prognozą oddziaływania na środowisko do publicznego wglądu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od 06.02.2019 do 27.02.2019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termin składania uwag do dnia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na tablicy ogłoszeń Urzędu Gminy od dnia 30.01.2019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na tablicy ogłoszeń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miejscowości Zbychowo od dnia 30.01.2019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na stronie internetowej Urzędu Gminy Wejherowo (BIP) 31.01.2019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w prasie: Dziennik Bałtycki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30.01.2019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85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wyniku wyłożenia do publicznego wglądu projektu planu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prognozą oddziaływania na środowisko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określonym dla składania uwag do projektu planu oraz uwag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postępowaniem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strategicznej oceny oddziaływania na środowisko wniesiono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pism zawierających uwagi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wnioski do projektu planu. Wójt Gminy Wejherowo Zarządzeniem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47/2019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część uwag uwzględnił,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uwag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części złożonych uwag,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planu dokonano stosownych zmian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skierowano do Pomorskiego Wojewódzkiego Konserwatora Zbytków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Zarządu Drogowego dla Powiatu Puckiego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Wejherowskiego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siedzibą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Wejherowie celem uzgodnienia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wprowadzonych zmian.</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Projekt planu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prognozą oddziaływania na środowisko wyłożono po raz drugi do publicznego wglądu. Ogłoszenie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ponownym wyłożeniu projektu planu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prognozą oddziaływania na środowisko do publicznego wglądu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od 08.07.2019 do 29.07.2019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termin składania uwag do dnia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na tablicy ogłoszeń Urzędu Gminy od dnia 01.07.2019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na tablicy ogłoszeń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miejscowości Zbychowo od dnia 01.07.2019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na stronie internetowej Urzędu Gminy Wejherowo (BIP) od dnia 01.07.2019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w prasie: Dziennik Bałtycki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29-30.06.2019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85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wyniku wyłożenia do publicznego wglądu projektu planu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prognozą oddziaływania na środowisko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określonym dla składania uwag do projektu planu oraz uwag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postępowaniem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strategicznej oceny oddziaływania na środowisko wniesiono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pism zawierających uwagi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wnioski do projektu planu. Wójt Gminy Wejherowo Zarządzeniem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123/2019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września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część uwag uwzględnił,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uwag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części złożonych uwag,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planu dokonano stosownych zmian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skierowano do Zarządu Drogowego dla Powiatu Puckiego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Wejherowskiego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siedzibą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Wejherowie celem uzgodnienia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wprowadzonych zmian oraz do Regionalnego Dyrektora Ochrony Środowiska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Gdańsku – celem zaopiniowania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uzgodnienia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wprowadzonych zmian.</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Projekt planu wyłożono po raz trzeci do publicznego wglądu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terenów 036.KDW; A.9.MN,U; A.22.MN,ML,UT; A.50.MN,U; A.51.MN,U; A.56.R; A.62.MN,ML,UT,RM; B.2.MN,ML,UT; B.32.WS, B.35.R,RM; B.64.MN,ML, których dotyczyły wprowadzone zmiany. Ogłoszenie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wyłożeniu projektu planu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prognozą oddziaływania na środowisko do publicznego wglądu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od 22.01.2020 do 12.02.2019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termin składania uwag do dnia 26.02.2020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na tablicy ogłoszeń Urzędu Gminy od dnia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na tablicy ogłoszeń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miejscowości Zbychowo od dnia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na stronie internetowej Urzędu Gminy Wejherowo (BIP) od dnia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w prasie: Dziennik Bałtycki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85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wyniku wyłożenia do publicznego wglądu projektu planu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prognozą oddziaływania na środowisko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określonym dla składania uwag do projektu planu oraz uwag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postępowaniem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strategicznej oceny oddziaływania na środowisko wniesiono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pismo zawierające uwagi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wnioski do projektu planu. Wójt Gminy Wejherowo Zarządzeniem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33/2020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złożonych uwag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w:t>
      </w:r>
      <w:r>
        <w:rPr>
          <w:rFonts w:ascii="Times New Roman" w:eastAsia="Times New Roman" w:hAnsi="Times New Roman" w:cs="Times New Roman"/>
          <w:b/>
          <w:i w:val="0"/>
          <w:caps w:val="0"/>
          <w:strike w:val="0"/>
          <w:color w:val="000000"/>
          <w:sz w:val="22"/>
          <w:u w:val="none" w:color="000000"/>
          <w:vertAlign w:val="baseline"/>
        </w:rPr>
        <w:t>odsumowanie zawierające uzasadnienie wyboru przyjętego dokumentu, informacja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uwzględnieniu wymogów określonych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art.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55</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ust.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3 ustawy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dnia 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października 2008</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udostępnianiu informacji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środowisku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jego ochronie oraz ocenach oddziaływania na środowisko.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Obszar opracowania obejmuje tereny położone po południowej stronie ul. Kaszubskiej (drogi powiatowej nr 1402G)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ok. 500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tej drogi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 południowej stronie ul. Kamiennej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300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tej drogi; na północ od ulicy Kaszubskiej – do granicy obrębowej wsi Zbychowo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północ od ul. Kamiennej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ok. 400m od tej drogi.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tego obszaru wyłączony jest teren objęty Miejscowym planem zagospodarowania przestrzennego fragmentu wsi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Zbychowo, przyjęty uchwałą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XVII/156/2008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(opublikowaną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Pomorskiego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2115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28.07.2008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obszarze opracowania znajduje się południowa część jeziora Wyspowo.</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Obszar objęty planem położony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terenów wskazanych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Studium uwarunkowań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kierunków zagospodarowania przestrzennego gminy Wejherowo do rozwoju mieszkalnictwa, usług oraz rekreacji.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Powierzchnia obszaru objętego planem wynosi ok 210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Ogólny opis funkcji przyjętych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 planu.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obszarze objętym planem ustala się tereny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dla istniejących siedlisk rolniczych: funkcje zabudowy zagrodowej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wykluczeniem budynków inwentarski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obsadzie zwierząt i/ lub ptactwa powyżej 40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DJP), 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zabudowy usługowej, dla niektórych terenów również zabudowy rekreacyjnej; ustalone funkcje umożliwią właścicielom rozszerzenie prowadzonej działalności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funkcje usługowe, wykorzystanie obiektów rolniczych na inne funkcje oraz wydzielenie działek dla zabudowy mieszkaniowej jednorodzonej,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zabudowy mieszkaniowej jednorodzinnej, zabudowy mieszkaniowej jednorodzinnej, zabudowy usługowej dla terenów istniejącej zabudowy mieszkaniowej jednorodzinnej, dla terenów do nich przyległych, wypełniających tereny rolnicze pomiędzy zespołami zabudowy, dla terenów położonych wzdłuż ul. Kaszubskiej,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zabudowy mieszkaniowej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turystyki: dla terenów projektowanej zabudowy położonych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rejonach ul. Kawle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ul. Kamiennej, wzdłuż ul. Grabowej,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zabudowy rekreacyjnej dla terenów istniejącej zabudowy na terenach leśnych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wydzielonych działkach pomiędzy terenami leśnymi po południowej stronie jez. Wyspowo,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usług sportu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rekreacji (dla realizacji lokalnych celów publicznych) przy zachodnim brzegu stawu przy ul. Kamiennej - dla istniejącego terenu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tej funkcji, oraz dla terenu położonego przy zachodnim brzegu jeziora Wyspowo -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lokalizacją urządzeń wypoczynku przywodnego,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produkcji, składów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magazynów: dla terenów istniejących kurników; funkcje te dają możliwość różnego gospodarczo wykorzystania obiektów,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zabudowy zagrodowej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upraw rolnych: na terenach rolnych, położonych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sąsiedztwie terenów istniejącej zabudowy zagrodowej oraz wzdłuż dróg,</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funkcje rolnicze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wykluczeniem zabudowy na terenach zajmujących obniżenie terenu pomiędzy ul.</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Żwirową, ul. Spokojną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ul. Spacerową, które położone są poza bezpośrednim dostępem dróg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wewnętrznych; wykluczenie zabudowy zostało ustalone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ochrony walorów przyrodniczych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krajobrazowych tego terenu,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tereny leśne pozostawia się dotychczasowym użytkowaniu (poza dwoma terenami leśnym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istniejącą zabudową rekreacyjną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rejonie ul. Sosnowej).</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Ustalenia studium uwarunkowań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kierunków zagospodarowania przestrzennego gminy Wejherowo dla obszaru objętego planem.</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Dla gminy Wejherowo obowiązuje Studium uwarunkowań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kierunków zagospodarowania przestrzennego Gminy Wejherowo zatwierdzone uchwałą nr XXXIII/331/2009 Rady Gminy Wejherowo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2009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(ze zmianami wprowadzonymi uchwałą Rady Gminy Wejherowo Nr XVII/210/2012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Nr XXXIV/406/2013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XXXV/423/2013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Nr XLVIII/558/2018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Przedmiotowy obszar położony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terenów wskazanych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Studium uwarunkowań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kierunków zagospodarowania przestrzennego gminy Wejherowo do rozwoju mieszkalnictwa, usług oraz rekreacji. Cały obszar objęty planem położony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Trójmiejskiego Parku Krajobrazowego.</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Rozwiązania alternatywne.</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Projekt miejscowego planu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przewiduje alternatywnych sposobów zagospodarowania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zainwestowania terenów. Projekt planu zawiera rozwiązania najkorzystniejsze, biorące pod uwagę wnioski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uwagi właścicieli terenów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który uzyskał uzgodnienia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pozytywne opinie organów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instytucji, uwzględnia wymogi ochrony środowiska, przyrody, krajobrazu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przepisów odrębnych oraz wymogi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uzgodnień organów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instytucji. Nie było zatem konieczności przewidywania rozwiązań alternatywnych dla obszaru objętego planem.</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Zgłoszone uwagi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wnioski.</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Prognoza oddziaływania na środowisko miejscowego planu zagospodarowania przestrzennego dla wschodniego fragmentu miejscowości Zbychowo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(autor: Bogusław Grechuta, Pracownia Projektowa Architektury Krajobrazu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Rewaloryzacji Środowiska 80-766 Gdańsk, ul.</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Jabłońskiego 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 8), opracowana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grudniu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aneksy: Aneks styczeń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Aneks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czerwiec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zostały sporządzane 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oraz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2018r.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udostępnianiu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ochronie, udziale społeczeństwa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środowiska oraz ocenach oddziaływania na środowisko.</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Zakres merytoryczny Prognozy oddziaływania na środowisko oraz zakres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stopień szczegółowości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niej informacji uwzględnia postanowienia wyżej wymienionych uzgodnień. Prognoza oddziaływania na środowisko została opracowywana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trakcie sporządzania projektu planu, co umożliwiło uwzględnienie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planu ustaleń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zapisów zapewniających ochronę środowiska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zwłaszcza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ochrony zdrowia ludzi.</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trakcie opiniowania projektu planu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trakcie kolejnych wyłożeń projektu planu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prognozy oddziaływania na środowisko do publicznego wglądu, do prognozy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zostały zgłoszone żadne uwagi ani wnioski.</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Informacje na temat postępowania dotyczącego transgranicznego oddziaływania na środowisko.</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prognozie oddziaływania na środowisko projektu planu stwierdzono, iż analizowane fragmenty wsi Zbychowo oraz ich najbliższe otoczenie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sąsiadują bezpośrednio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terytoriami państw ościennych,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jego granic do granicy państwa jest znaczna. Wpływ realizacji ustaleń analizowanego projektu planu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będzie mieć oddziaływania transgranicznego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Prawo ochrony środowiska.</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Informacja na temat propozycji dotyczących metod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częstotliwości przeprowadzania monitoringu skutków realizacji postanowień dokumentu.</w:t>
      </w:r>
    </w:p>
    <w:p w:rsidR="00A77B3E">
      <w:pPr>
        <w:keepNext/>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Prognozie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określono terminów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elementów środowiska, które należałoby monitorować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realizacji ustaleń analizowanego projektu planu. Monitorowanie ewentualnych skutków zmian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środowisku powstałych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skutek realizacji ustaleń analizowanego projektu planu będzie można analizować na podstawie ocen stanu czystości wód powierzchniowych jeziora Wyspowo wód podziemnych,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sporządzania map akustycznych dla dróg przebiegających przez tereny Trójmiejskiego Parku Krajobrazowego, również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czasie przeprowadzania inwentaryzacji przyrodniczej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czasie sporządzania nowego projektu planu ochrony Trójmiejskiego Parku Krajobrazowego.</w:t>
      </w:r>
    </w:p>
    <w:p w:rsidR="00A77B3E">
      <w:pPr>
        <w:keepNext/>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t>
      </w: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Wójt</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Henryk Skwarło</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p>
    <w:sectPr>
      <w:footerReference w:type="default" r:id="rId5"/>
      <w:endnotePr>
        <w:numFmt w:val="decimal"/>
      </w:endnotePr>
      <w:type w:val="nextPage"/>
      <w:pgSz w:w="11906" w:h="16838"/>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639B722E-DFEE-4A42-A6B9-68F076FD1C82. Podpisany</w:t>
          </w:r>
        </w:p>
      </w:tc>
      <w:tc>
        <w:tcPr>
          <w:tcW w:w="3289"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0" w:type="dxa"/>
            <w:bottom w:w="0" w:type="dxa"/>
            <w:right w:w="0" w:type="dxa"/>
          </w:tcMar>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639B722E-DFEE-4A42-A6B9-68F076FD1C82. Podpisany</w:t>
          </w:r>
        </w:p>
      </w:tc>
      <w:tc>
        <w:tcPr>
          <w:tcW w:w="3289" w:type="dxa"/>
          <w:tcBorders>
            <w:top w:val="single" w:sz="2" w:space="0" w:color="auto"/>
            <w:left w:val="nil"/>
            <w:bottom w:val="nil"/>
            <w:right w:val="nil"/>
          </w:tcBorders>
          <w:noWrap w:val="0"/>
          <w:tcMar>
            <w:top w:w="100" w:type="dxa"/>
            <w:left w:w="0" w:type="dxa"/>
            <w:bottom w:w="0" w:type="dxa"/>
            <w:right w:w="0" w:type="dxa"/>
          </w:tcMar>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Wójt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42/2020 z dnia 20 kwietnia 2020 r.</dc:title>
  <dc:subject>w sprawie przyjęcia dokumentu projektu miejscowego planu zagospodarowania przestrzennego dla wschodniego fragmentu miejscowości Zbychowo w^gminie Wejherowo wraz z^ prognozą oddziaływania na środowisko</dc:subject>
  <dc:creator>pczerwinski</dc:creator>
  <cp:lastModifiedBy>pczerwinski</cp:lastModifiedBy>
  <cp:revision>1</cp:revision>
  <dcterms:created xsi:type="dcterms:W3CDTF">2020-04-22T07:38:40Z</dcterms:created>
  <dcterms:modified xsi:type="dcterms:W3CDTF">2020-04-22T07:38:40Z</dcterms:modified>
  <cp:category>Akt prawny</cp:category>
</cp:coreProperties>
</file>