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Wejherowskiemu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1834),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 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 1535, 1773)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Powiatowi Wejherowskiemu pomocy finansowej do wysokości 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trzysta tysięcy 00/100)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 realizację,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2022,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zadania polegającego na remoncie drogi powiatowej 1400G Reda - Gniewowo, na terenie Gminy Wejherowo: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finansowa,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ust.1, udzielona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ze środków budżetu Gminy Wejherowo na rok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przekazania, przeznaczenia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dotacji określi umowa zawarta pomiędzy Gminą Wejherowo,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Wejherowskim.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Wejherowo do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E777A0EE-D718-4820-8D36-779E4C1C9755.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XXXVI/420/2021 z dnia 29 grudnia 2021 r.</dc:title>
  <dc:subject>w sprawie udzielenia pomocy finansowej Powiatowi Wejherowskiemu</dc:subject>
  <dc:creator>m.piekarska-klas</dc:creator>
  <cp:lastModifiedBy>m.piekarska-klas</cp:lastModifiedBy>
  <cp:revision>1</cp:revision>
  <dcterms:created xsi:type="dcterms:W3CDTF">2021-12-30T12:58:02Z</dcterms:created>
  <dcterms:modified xsi:type="dcterms:W3CDTF">2021-12-30T12:58:02Z</dcterms:modified>
  <cp:category>Akt prawny</cp:category>
</cp:coreProperties>
</file>