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sposobu rozpatrzenia uwag złożonych do projektu zmiany miejscowego planu zagospodarowania przestrzennego dla fragmentu Gościcina „Przy granicy"  w Gminie Wejherowo, w rejonie ulicy Kochanowskiej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741, 784, 922, 1873, 1988) 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Uwagi wniesione do ponownie wyłożonego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dniach 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29.11.2021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29.12.2021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do publicznego wglądu projektu zmiany miejscowego planu zagospodarowania przestrzennego dla fragmentu Gościcina „Przy granicy”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Wejherowo,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rejonie ulicy Kochanowskiej, rozpatruje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załączniku do niniejszego zarządzenia.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Integralną częścią zarządzenia jest załącznik – Wykaz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rozpatrzenia uwag.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Wójt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14/2022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08845C5A-5E5B-4218-B18F-E71F49BCEAEA.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08845C5A-5E5B-4218-B18F-E71F49BCEAEA.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14/2022 z dnia 31 stycznia 2022 r.</dc:title>
  <dc:subject>w sprawie sposobu rozpatrzenia uwag złożonych do projektu zmiany miejscowego planu zagospodarowania przestrzennego dla fragmentu Gościcina „Przy granicy"  w^Gminie Wejherowo, w^rejonie ulicy Kochanowskiej</dc:subject>
  <dc:creator>pczerwinski</dc:creator>
  <cp:lastModifiedBy>pczerwinski</cp:lastModifiedBy>
  <cp:revision>1</cp:revision>
  <dcterms:created xsi:type="dcterms:W3CDTF">2022-02-03T16:46:03Z</dcterms:created>
  <dcterms:modified xsi:type="dcterms:W3CDTF">2022-02-03T16:46:03Z</dcterms:modified>
  <cp:category>Akt prawny</cp:category>
</cp:coreProperties>
</file>