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1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Zarządzenie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15/2022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Wójta Gminy Wejherowo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31 stycznia 2022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zmiany wieloletniej prognozy finansowej na lata 2022 - 2028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226 - 230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sierpnia 2009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finansach publicznych (t.j.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305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późn. zm.) zarządza się,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Wieloletnia Prognoza Finansowa Gminy Wejherowo na lata 2022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– 2028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otrzymuje brzmienie,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załącznikiem nr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do niniejszego zarządzenia,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Wykaz przedsięwzięć zawartych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Wieloletniej Prognozie Finansowej na lata 2022-2028 pozostaje bez zmian,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załącznikiem nr 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niniejszego zarządzenia,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Objaśnienia przyjętych zmian Wieloletniej Prognozy Finansowej na lata 2022-2028, stanowi załącznik nr 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niniejszego zarządzenia.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Zarządzenie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podjęcia.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Wójt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Przemysław Kiedrowski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:rsidR="00A77B3E">
      <w:pPr>
        <w:keepNext/>
        <w:spacing w:before="280" w:after="28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5"/>
          <w:endnotePr>
            <w:numFmt w:val="decimal"/>
          </w:endnotePr>
          <w:type w:val="nextPage"/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t>Załącznik Nr 1 do zarządzenia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Nr 15/2022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t>Wójta Gminy Wejherowo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31 stycznia 2022 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hyperlink r:id="rId6" w:history="1">
        <w:r>
          <w:rPr>
            <w:rStyle w:val="Hyperlink"/>
            <w:rFonts w:ascii="Times New Roman" w:eastAsia="Times New Roman" w:hAnsi="Times New Roman" w:cs="Times New Roman"/>
            <w:b w:val="0"/>
            <w:i w:val="0"/>
            <w:caps w:val="0"/>
            <w:strike w:val="0"/>
            <w:color w:val="000000"/>
            <w:sz w:val="22"/>
            <w:u w:val="none" w:color="000000"/>
            <w:vertAlign w:val="baseline"/>
          </w:rPr>
          <w:t>Zalacznik1.pdf</w:t>
        </w:r>
      </w:hyperlink>
    </w:p>
    <w:p w:rsidR="00A77B3E">
      <w:pPr>
        <w:keepNext/>
        <w:spacing w:before="280" w:after="28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7"/>
          <w:endnotePr>
            <w:numFmt w:val="decimal"/>
          </w:endnotePr>
          <w:type w:val="nextPage"/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t>Załącznik Nr 2 do zarządzenia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Nr 15/2022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t>Wójta Gminy Wejherowo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31 stycznia 2022 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hyperlink r:id="rId8" w:history="1">
        <w:r>
          <w:rPr>
            <w:rStyle w:val="Hyperlink"/>
            <w:rFonts w:ascii="Times New Roman" w:eastAsia="Times New Roman" w:hAnsi="Times New Roman" w:cs="Times New Roman"/>
            <w:b w:val="0"/>
            <w:i w:val="0"/>
            <w:caps w:val="0"/>
            <w:strike w:val="0"/>
            <w:color w:val="000000"/>
            <w:sz w:val="22"/>
            <w:u w:val="none" w:color="000000"/>
            <w:vertAlign w:val="baseline"/>
          </w:rPr>
          <w:t>Zalacznik2.pdf</w:t>
        </w:r>
      </w:hyperlink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szCs w:val="20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center"/>
        <w:rPr>
          <w:szCs w:val="20"/>
        </w:rPr>
      </w:pPr>
      <w:r>
        <w:rPr>
          <w:b/>
          <w:szCs w:val="20"/>
        </w:rPr>
        <w:t>Uzasadnienie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szCs w:val="20"/>
        </w:rPr>
      </w:pPr>
    </w:p>
    <w:p>
      <w:pPr>
        <w:keepNext/>
        <w:keepLines w:val="0"/>
        <w:widowControl/>
        <w:suppressLineNumbers w:val="0"/>
        <w:shd w:val="clear" w:color="auto" w:fill="auto"/>
        <w:suppressAutoHyphens w:val="0"/>
        <w:spacing w:before="0" w:beforeAutospacing="0" w:after="480" w:afterAutospacing="0" w:line="240" w:lineRule="auto"/>
        <w:ind w:left="0" w:right="0" w:firstLine="0"/>
        <w:contextualSpacing w:val="0"/>
        <w:jc w:val="center"/>
        <w:rPr>
          <w:szCs w:val="20"/>
        </w:rPr>
      </w:pPr>
      <w:r>
        <w:rPr>
          <w:b/>
          <w:szCs w:val="20"/>
        </w:rPr>
        <w:t>O B J A Ś N I E N I A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0"/>
        <w:contextualSpacing w:val="0"/>
        <w:jc w:val="center"/>
        <w:rPr>
          <w:b/>
          <w:szCs w:val="20"/>
        </w:rPr>
      </w:pPr>
      <w:r>
        <w:rPr>
          <w:b/>
          <w:szCs w:val="20"/>
        </w:rPr>
        <w:t>do Zarządzenia Wójta Gminy Wejherowo Nr 15/2022 z dnia 31 stycznia 2022 r. w sprawie zmiany wieloletniej prognozy finansowej  Gminy Wejherowo na lata 2022 - 2028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rPr>
          <w:color w:val="000000"/>
          <w:szCs w:val="20"/>
          <w:u w:color="000000"/>
        </w:rPr>
      </w:pPr>
      <w:r>
        <w:rPr>
          <w:szCs w:val="20"/>
          <w:u w:val="single"/>
        </w:rPr>
        <w:t>W wieloletniej prognozie finansowej na lata 2022-2028 dokonano następujących zmian: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W 2022 r. zwiększono dochody ogółem o kwotę </w:t>
      </w:r>
      <w:r>
        <w:rPr>
          <w:b/>
          <w:color w:val="000000"/>
          <w:szCs w:val="20"/>
          <w:u w:color="000000"/>
        </w:rPr>
        <w:t xml:space="preserve">1.980 zł </w:t>
      </w:r>
      <w:r>
        <w:rPr>
          <w:color w:val="000000"/>
          <w:szCs w:val="20"/>
          <w:u w:color="000000"/>
        </w:rPr>
        <w:t>, w tym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a) dochody majątkowe zwiększono o 0 zł;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b) dochody bieżące zwiększono o kwotę 1.980 zł z tego: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zwiększenie z tytułu dotacji i środków przeznaczonych na cele bieżące – 1.980 zł,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Zwiększono wydatki ogółem o </w:t>
      </w:r>
      <w:r>
        <w:rPr>
          <w:b/>
          <w:color w:val="000000"/>
          <w:szCs w:val="20"/>
          <w:u w:color="000000"/>
        </w:rPr>
        <w:t>635.064,48 zł</w:t>
      </w:r>
      <w:r>
        <w:rPr>
          <w:color w:val="000000"/>
          <w:szCs w:val="20"/>
          <w:u w:color="000000"/>
        </w:rPr>
        <w:t>, w tym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a) wydatki majątkowe o kwotę 0 zł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b) wydatki bieżące zwiększono o kwotę 635.064,48 zł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Zwiększono przychody budżetu o kwotę 633.084,48 z tytułu realizacji programu „Laboratoria Przyszłości” jako niewykorzystane środki pieniężne na rachunku bieżącym budżetu, wynikające ze szczególnych zasad wykonywania budżetu.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Powyższe zmiany wpłynęły na wynik budżetu na 2022r., który kształtuje się jako deficyt w wysokości 6.517.453,48 zł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W roku 2016 uzupełniono pozycję 10.8  dotycząca umorzenia pożyczki z WFOŚ o kwotę -200.000 zł.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Zmiany dokonane w wieloletniej prognozie finansowej na lata 2022-2028 wynikają z: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a)Zarządzenia Wójta Gminy nr 3/2022 z dnia 11 stycznia 2022r.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b)Uchwały Rady Gminy XXXVII/443/2022 z dnia 26 stycznia 2022r.</w:t>
      </w:r>
    </w:p>
    <w:sectPr>
      <w:footerReference w:type="default" r:id="rId9"/>
      <w:endnotePr>
        <w:numFmt w:val="decimal"/>
      </w:endnotePr>
      <w:type w:val="nextPage"/>
      <w:pgSz w:w="11906" w:h="16838" w:code="0"/>
      <w:pgMar w:top="992" w:right="1020" w:bottom="992" w:left="10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38058B88-1A8E-45F4-A4DF-F716907DC716.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38058B88-1A8E-45F4-A4DF-F716907DC716.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38058B88-1A8E-45F4-A4DF-F716907DC716.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38058B88-1A8E-45F4-A4DF-F716907DC716.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hyperlink" Target="Zalacznik1.pdf" TargetMode="External" /><Relationship Id="rId7" Type="http://schemas.openxmlformats.org/officeDocument/2006/relationships/footer" Target="footer3.xml" /><Relationship Id="rId8" Type="http://schemas.openxmlformats.org/officeDocument/2006/relationships/hyperlink" Target="Zalacznik2.pdf" TargetMode="External" /><Relationship Id="rId9" Type="http://schemas.openxmlformats.org/officeDocument/2006/relationships/footer" Target="footer4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Wójt Gminy Wejherowo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15/2022 z dnia 31 stycznia 2022 r.</dc:title>
  <dc:subject>w sprawie zmiany wieloletniej prognozy finansowej na lata 2022^- 2028</dc:subject>
  <dc:creator>pczerwinski</dc:creator>
  <cp:lastModifiedBy>pczerwinski</cp:lastModifiedBy>
  <cp:revision>1</cp:revision>
  <dcterms:created xsi:type="dcterms:W3CDTF">2022-02-04T07:29:36Z</dcterms:created>
  <dcterms:modified xsi:type="dcterms:W3CDTF">2022-02-04T07:29:36Z</dcterms:modified>
  <cp:category>Akt prawny</cp:category>
</cp:coreProperties>
</file>