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XLV/537/2022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podjęcia współdziałania z Gminą Ochotnica Dolna w ramach współpracy gmin partnerskich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Dz.U.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 ze zmianami),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Mając na uwadze podpisaną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Deklarację woli podjęcia współpracy pomiędzy gminami Wejherowo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Ochotnica Dolna,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kierując się dotychczasowymi przyjaznymi kontaktami, Rada Gminy Wejherowo wyraża wolę podjęcia współdziałania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Gminą Ochotnica Dolna,  położoną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województwie małopolskim,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powiecie nowotarskim,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współpracy gmin partnerskich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m. in.: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współorganizowania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współuczestniczenia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działaniach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charakterze społecznym, edukacyjnym, kulturalnym, sportowym, turystycznym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gospodarczym;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wspierania spotkań dzieci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młodzieży, przedstawicieli organizacji pozarządowych, grup zawodowych, zespołów twórczych;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wymiany informacji ogólnych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 dotyczących działalności władz lokalnych, oświaty, kultury, promocji, sportu, pomocy społecznej, doświadczeń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rozwiązywaniu problemów mieszkańców, gospodarczego rozwoju gmin.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Zakres, obszary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sposoby współpracy określone zostaną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„Porozumieniu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współpracy międzygminnej”, do podpisania którego upoważnia się Wójta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FD36CE1B-DEDB-4253-83A1-2F5889E17E45.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XLV/537/2022 z dnia 28 września 2022 r.</dc:title>
  <dc:subject>w sprawie podjęcia współdziałania z^Gminą Ochotnica Dolna w^ramach współpracy gmin partnerskich</dc:subject>
  <dc:creator>m.piekarska-klas</dc:creator>
  <cp:lastModifiedBy>m.piekarska-klas</cp:lastModifiedBy>
  <cp:revision>1</cp:revision>
  <dcterms:created xsi:type="dcterms:W3CDTF">2022-09-29T14:47:22Z</dcterms:created>
  <dcterms:modified xsi:type="dcterms:W3CDTF">2022-09-29T14:47:22Z</dcterms:modified>
  <cp:category>Akt prawny</cp:category>
</cp:coreProperties>
</file>