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/>
          <w:caps/>
          <w:sz w:val="20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153/2022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18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6 października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Przetargowej do przeprowadzenia postępowania o udzielenie zamówienia publicznego na zadanie pn.: "Rozbudowa technologii kotłowni gazowej oraz instalacji gazowej dla potrzeb zasilania drugiego - dodatkowego kotła gazowego dla budynku Szkoły Podstawowej w Górze, przy ulicy Szkolnej 4"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- 3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zamówień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1710,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1517, z 2022r. poz. 1933)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559, 1005, 1079)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Powołuje się Komisję przetargową do przeprowadzenia postępowania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udzielenie zamówienia publicznego na zadanie: ,,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Rozbudowa technologii kotłowni gazowej oraz instalacji gazowej dla potrzeb zasilania drugiego - dodatkowego kotła gazowego dla budynku Szkoły Podstawowej w Górze, przy ulicy Szkolnej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następującym składzie: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Magdalena Wedelstedt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Przewodnicząca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Ossowska                    -            Z-ca przewodniczącej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Krzysztof Magrian               -            Członek;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Zygmunt Hoeft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          Sekretarz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przetargowa ulegnie rozwiązaniu po podpisaniu umowy na udzielenie zamówienia publicznego lub unieważnieniu postępowania.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Przewodniczącej Komisji Przetargowej.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B5B4DB55-EE52-4C80-9722-85C81EFCABE8.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153/2022 z dnia 6 października 2022 r.</dc:title>
  <dc:subject>w sprawie powołania Komisji Przetargowej do przeprowadzenia postępowania o^udzielenie zamówienia publicznego na zadanie pn.: "Rozbudowa technologii kotłowni gazowej oraz instalacji gazowej dla potrzeb zasilania drugiego - dodatkowego kotła gazowego dla budynku Szkoły Podstawowej w Górze, przy ulicy Szkolnej 4"</dc:subject>
  <dc:creator>pczerwinski</dc:creator>
  <cp:lastModifiedBy>pczerwinski</cp:lastModifiedBy>
  <cp:revision>1</cp:revision>
  <dcterms:created xsi:type="dcterms:W3CDTF">2022-11-08T07:33:59Z</dcterms:created>
  <dcterms:modified xsi:type="dcterms:W3CDTF">2022-11-08T07:33:59Z</dcterms:modified>
  <cp:category>Akt prawny</cp:category>
</cp:coreProperties>
</file>