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14/2023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 lutego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składzie Gminnego Zespołu Interdyscyplinarnego w Gminie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30 ust. 1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 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40), art. 9a ust. 2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 lipca 2005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przeciwdziałaniu przemocy w rodzinie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1249) oraz § 1 załącznika do uchwały nr XLV/535/2022 z dnia 28 września 2022 r. w sprawie trybu i sposobu powoływania i odwoływania członków Gminnego Zespołu Interdyscyplinarnego w Wejherowie oraz szczegółowych warunków jego funkcjonowania (Dz. Urz. Woj. Pom. z 2022 r. poz. 3744)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składu Gminnego Zespołu Interdyscyplinarnego powołuje się Joannę Danilczyk - przedstawiciela NZOZ Gościcino.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Gminny Zespół Interdyscyplinarny pracować będzie w 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Karolina Dębkowska - przedstawiciel Gminnego Ośrodka Pomocy Społecznej w Wejherowie;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Agnieszka Pluta - przedstawiciel Gminnego Ośrodka Pomocy Społecznej w Wejherowie;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Bożena Oleksiak - przedstawiciel Gminnego Ośrodka Pomocy Społecznej w Wejherowie;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Natalia Grodzka - przedstawiciel Gminnej Komisji Rozwiązywania Problemów Alkoholowych;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Krzysztof Sapieha - kierownik Referatu Oświaty i Spraw Społecznych Urzędu Gminy Wejherowo;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Ewa Wensierska - przedstawiciel Ośrodka Profilaktyki i Rozwiązywania Problemów Alkoholowych;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Izabela Dziuda - Prokurator Prokuratury Rejonowej w Wejherowie;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Grzegorz Wirkowski - przedstawiciel Komendy Powiatowej Policji w Wejherowie;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Iwona Marczyńska - kurator sądowy przy Sądzie Rejonowym w Wejherowie;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Daria Hirth - kurator sądowy przy Sądzie Rejonowym w Wejherowie;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Joanna Danilczyk - NZOZ Gościcino.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zarządzenie Wójta Gminy Wejherowo nr 154/2022 z dnia 5 października 2022 r. w sprawie zmian w składzie Gminnego Zespołu Interdyscyplinarnego w Gminie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 życie z 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7BB5392F-07CC-4CF4-8A15-FFE71E1AC435.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14/2023 z dnia 2 lutego 2023 r.</dc:title>
  <dc:subject>w sprawie zmian w^składzie Gminnego Zespołu Interdyscyplinarnego w^Gminie Wejherowo</dc:subject>
  <dc:creator>pczerwinski</dc:creator>
  <cp:lastModifiedBy>pczerwinski</cp:lastModifiedBy>
  <cp:revision>1</cp:revision>
  <dcterms:created xsi:type="dcterms:W3CDTF">2023-02-08T07:43:24Z</dcterms:created>
  <dcterms:modified xsi:type="dcterms:W3CDTF">2023-02-08T07:43:24Z</dcterms:modified>
  <cp:category>Akt prawny</cp:category>
</cp:coreProperties>
</file>