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FC42" w14:textId="7AEDCF01" w:rsidR="000B798B" w:rsidRDefault="000B798B" w:rsidP="000B7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Zarządzenie nr 35/202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14:paraId="3B5E48D8" w14:textId="77777777" w:rsidR="000B798B" w:rsidRDefault="000B798B" w:rsidP="000B7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Wójta Gminy Wejherowo</w:t>
      </w:r>
    </w:p>
    <w:p w14:paraId="2B1D4A48" w14:textId="66A848FF" w:rsidR="000B798B" w:rsidRDefault="000B798B" w:rsidP="000B798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z dnia 29 marca   202</w:t>
      </w:r>
      <w:r>
        <w:rPr>
          <w:rFonts w:ascii="Times New Roman" w:hAnsi="Times New Roman"/>
          <w:b/>
          <w:bCs/>
          <w:sz w:val="24"/>
          <w:szCs w:val="24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1DB76E65" w14:textId="77777777" w:rsidR="000B798B" w:rsidRDefault="000B798B" w:rsidP="000B798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112E20C" w14:textId="77777777" w:rsidR="000B798B" w:rsidRPr="00C618AB" w:rsidRDefault="000B798B" w:rsidP="000B798B">
      <w:pPr>
        <w:jc w:val="both"/>
        <w:rPr>
          <w:i/>
          <w:iCs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w sprawie zmiany załącznika do zarządzenia nr 5/2022  w sprawie </w:t>
      </w:r>
      <w:r w:rsidRPr="00C618AB">
        <w:rPr>
          <w:rFonts w:ascii="Times New Roman" w:hAnsi="Times New Roman"/>
          <w:b/>
          <w:bCs/>
          <w:i/>
          <w:iCs/>
          <w:sz w:val="24"/>
          <w:szCs w:val="24"/>
        </w:rPr>
        <w:t xml:space="preserve">ustalenia stawek opłat za wynajem świetlic wiejskich  Gminy Wejherowo oraz wyznaczenia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G</w:t>
      </w:r>
      <w:r w:rsidRPr="00C618AB">
        <w:rPr>
          <w:rFonts w:ascii="Times New Roman" w:hAnsi="Times New Roman"/>
          <w:b/>
          <w:bCs/>
          <w:i/>
          <w:iCs/>
          <w:sz w:val="24"/>
          <w:szCs w:val="24"/>
        </w:rPr>
        <w:t xml:space="preserve">ospodarzy Świetlic </w:t>
      </w:r>
    </w:p>
    <w:p w14:paraId="6C76B987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</w:p>
    <w:p w14:paraId="21B861B6" w14:textId="77777777" w:rsidR="000B798B" w:rsidRDefault="000B798B" w:rsidP="000B798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2 pkt. 3 ustawy z dnia 8 marca 1990 r. o samorządzie gminnym (Dz. U. z 2021 r. poz. 1372, 1834)  oraz art. 25 ust. 1,w związku z art. 23 ust. 1 pkt. 7a ustawy z dnia 21 sierpnia 1997 r. o gospodarce nieruchomościami (Dz.U. z 2021 r. poz. 1899, 815) zarządzam, co następuje:</w:t>
      </w:r>
    </w:p>
    <w:p w14:paraId="39894BB9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1 </w:t>
      </w:r>
    </w:p>
    <w:p w14:paraId="632AD26B" w14:textId="77777777" w:rsidR="000B798B" w:rsidRPr="00C05542" w:rsidRDefault="000B798B" w:rsidP="000B798B">
      <w:pPr>
        <w:jc w:val="both"/>
      </w:pPr>
      <w:r>
        <w:rPr>
          <w:rFonts w:ascii="Times New Roman" w:hAnsi="Times New Roman" w:cs="Times New Roman"/>
        </w:rPr>
        <w:t xml:space="preserve">Zmienia się załącznik do zarządzenia </w:t>
      </w:r>
      <w:r w:rsidRPr="00C05542">
        <w:rPr>
          <w:rFonts w:ascii="Times New Roman" w:hAnsi="Times New Roman"/>
          <w:sz w:val="24"/>
          <w:szCs w:val="24"/>
        </w:rPr>
        <w:t>nr 5/2022  w sprawie ustalenia stawek opłat za wynajem świetlic wiejskich  Gminy Wejherowo oraz wyznaczenia Gospodarzy Świetlic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, </w:t>
      </w:r>
      <w:r w:rsidRPr="00C05542">
        <w:rPr>
          <w:rFonts w:ascii="Times New Roman" w:hAnsi="Times New Roman"/>
          <w:sz w:val="24"/>
          <w:szCs w:val="24"/>
        </w:rPr>
        <w:t xml:space="preserve">w zakresie </w:t>
      </w:r>
    </w:p>
    <w:p w14:paraId="7CD74762" w14:textId="77777777" w:rsidR="000B798B" w:rsidRPr="00C05542" w:rsidRDefault="000B798B" w:rsidP="000B798B">
      <w:pPr>
        <w:jc w:val="both"/>
        <w:rPr>
          <w:rFonts w:ascii="Times New Roman" w:hAnsi="Times New Roman" w:cs="Times New Roman"/>
        </w:rPr>
      </w:pPr>
      <w:r w:rsidRPr="00C05542">
        <w:rPr>
          <w:rFonts w:ascii="Times New Roman" w:hAnsi="Times New Roman" w:cs="Times New Roman"/>
        </w:rPr>
        <w:t>stawk</w:t>
      </w:r>
      <w:r>
        <w:rPr>
          <w:rFonts w:ascii="Times New Roman" w:hAnsi="Times New Roman" w:cs="Times New Roman"/>
        </w:rPr>
        <w:t>i</w:t>
      </w:r>
      <w:r w:rsidRPr="00C05542">
        <w:rPr>
          <w:rFonts w:ascii="Times New Roman" w:hAnsi="Times New Roman" w:cs="Times New Roman"/>
        </w:rPr>
        <w:t xml:space="preserve"> za wynajem świetlicy w Reszkach, w następujący sposób:  </w:t>
      </w:r>
    </w:p>
    <w:tbl>
      <w:tblPr>
        <w:tblStyle w:val="Tabela-Siatka"/>
        <w:tblW w:w="8789" w:type="dxa"/>
        <w:tblInd w:w="-5" w:type="dxa"/>
        <w:tblLook w:val="04A0" w:firstRow="1" w:lastRow="0" w:firstColumn="1" w:lastColumn="0" w:noHBand="0" w:noVBand="1"/>
      </w:tblPr>
      <w:tblGrid>
        <w:gridCol w:w="567"/>
        <w:gridCol w:w="1276"/>
        <w:gridCol w:w="992"/>
        <w:gridCol w:w="2977"/>
        <w:gridCol w:w="2977"/>
      </w:tblGrid>
      <w:tr w:rsidR="000B798B" w14:paraId="1AE4BD2A" w14:textId="77777777" w:rsidTr="007C3CD6">
        <w:tc>
          <w:tcPr>
            <w:tcW w:w="567" w:type="dxa"/>
          </w:tcPr>
          <w:p w14:paraId="69DA65BF" w14:textId="77777777" w:rsidR="000B798B" w:rsidRPr="002A2F62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1276" w:type="dxa"/>
          </w:tcPr>
          <w:p w14:paraId="7A7E46FF" w14:textId="77777777" w:rsidR="000B798B" w:rsidRPr="002A2F62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>Sołectwo</w:t>
            </w:r>
          </w:p>
        </w:tc>
        <w:tc>
          <w:tcPr>
            <w:tcW w:w="992" w:type="dxa"/>
          </w:tcPr>
          <w:p w14:paraId="59769314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>Kaucja</w:t>
            </w:r>
          </w:p>
          <w:p w14:paraId="34F55C94" w14:textId="77777777" w:rsidR="000B798B" w:rsidRPr="002A2F62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brutto </w:t>
            </w: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zł. </w:t>
            </w:r>
          </w:p>
        </w:tc>
        <w:tc>
          <w:tcPr>
            <w:tcW w:w="2977" w:type="dxa"/>
          </w:tcPr>
          <w:p w14:paraId="43ED6C56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Stawka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netto </w:t>
            </w: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>za okres – do doby</w:t>
            </w:r>
          </w:p>
          <w:p w14:paraId="0661FF87" w14:textId="77777777" w:rsidR="000B798B" w:rsidRPr="002A2F62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mieszkańcy gminy/ osoby spoza gminy </w:t>
            </w:r>
          </w:p>
        </w:tc>
        <w:tc>
          <w:tcPr>
            <w:tcW w:w="2977" w:type="dxa"/>
          </w:tcPr>
          <w:p w14:paraId="7894A12D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Wynajem weekendowy </w:t>
            </w:r>
          </w:p>
          <w:p w14:paraId="78F831F5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(piątek wieczór -poniedziałek rano)</w:t>
            </w:r>
          </w:p>
          <w:p w14:paraId="64A17285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Stawka netto </w:t>
            </w:r>
          </w:p>
          <w:p w14:paraId="20B35586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mieszkańcy gminy /osoby spoza gminy</w:t>
            </w: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B798B" w:rsidRPr="00EB2743" w14:paraId="6441A006" w14:textId="77777777" w:rsidTr="007C3CD6">
        <w:trPr>
          <w:trHeight w:val="468"/>
        </w:trPr>
        <w:tc>
          <w:tcPr>
            <w:tcW w:w="567" w:type="dxa"/>
          </w:tcPr>
          <w:p w14:paraId="5439B2AC" w14:textId="77777777" w:rsidR="000B798B" w:rsidRDefault="000B798B" w:rsidP="007C3C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14:paraId="44885616" w14:textId="77777777" w:rsidR="000B798B" w:rsidRDefault="000B798B" w:rsidP="007C3CD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D5B6F85" w14:textId="77777777" w:rsidR="000B798B" w:rsidRPr="0040548D" w:rsidRDefault="000B798B" w:rsidP="007C3CD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A2F62">
              <w:rPr>
                <w:rFonts w:ascii="Times New Roman" w:hAnsi="Times New Roman"/>
                <w:b/>
                <w:bCs/>
                <w:sz w:val="20"/>
                <w:szCs w:val="20"/>
              </w:rPr>
              <w:t>Reszk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992" w:type="dxa"/>
          </w:tcPr>
          <w:p w14:paraId="77D21FDF" w14:textId="77777777" w:rsidR="000B798B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zł</w:t>
            </w:r>
          </w:p>
        </w:tc>
        <w:tc>
          <w:tcPr>
            <w:tcW w:w="2977" w:type="dxa"/>
          </w:tcPr>
          <w:p w14:paraId="531DB70E" w14:textId="77777777" w:rsidR="000B798B" w:rsidRPr="00EB2743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743">
              <w:rPr>
                <w:rFonts w:ascii="Times New Roman" w:hAnsi="Times New Roman"/>
                <w:sz w:val="20"/>
                <w:szCs w:val="20"/>
              </w:rPr>
              <w:t>200/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B2743">
              <w:rPr>
                <w:rFonts w:ascii="Times New Roman" w:hAnsi="Times New Roman"/>
                <w:sz w:val="20"/>
                <w:szCs w:val="20"/>
              </w:rPr>
              <w:t xml:space="preserve">250 </w:t>
            </w:r>
            <w:r>
              <w:rPr>
                <w:rFonts w:ascii="Times New Roman" w:hAnsi="Times New Roman"/>
                <w:sz w:val="20"/>
                <w:szCs w:val="20"/>
              </w:rPr>
              <w:t>zł</w:t>
            </w:r>
          </w:p>
        </w:tc>
        <w:tc>
          <w:tcPr>
            <w:tcW w:w="2977" w:type="dxa"/>
          </w:tcPr>
          <w:p w14:paraId="36047678" w14:textId="77777777" w:rsidR="000B798B" w:rsidRPr="00EB2743" w:rsidRDefault="000B798B" w:rsidP="007C3CD6">
            <w:pPr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B2743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>400</w:t>
            </w:r>
            <w:r w:rsidRPr="00EB2743">
              <w:rPr>
                <w:rFonts w:ascii="Times New Roman" w:hAnsi="Times New Roman"/>
                <w:sz w:val="20"/>
                <w:szCs w:val="20"/>
              </w:rPr>
              <w:t>/   700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zł</w:t>
            </w:r>
          </w:p>
        </w:tc>
      </w:tr>
    </w:tbl>
    <w:p w14:paraId="44A4FC7E" w14:textId="77777777" w:rsidR="000B798B" w:rsidRPr="003C1B7B" w:rsidRDefault="000B798B" w:rsidP="000B798B">
      <w:pPr>
        <w:ind w:left="720"/>
        <w:jc w:val="both"/>
        <w:rPr>
          <w:rFonts w:ascii="Times New Roman" w:hAnsi="Times New Roman" w:cs="Times New Roman"/>
        </w:rPr>
      </w:pPr>
    </w:p>
    <w:p w14:paraId="08774059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2 </w:t>
      </w:r>
    </w:p>
    <w:p w14:paraId="61EC5040" w14:textId="77777777" w:rsidR="000B798B" w:rsidRDefault="000B798B" w:rsidP="000B7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Pozostałe postanowienia Zarządzenia pozostają bez zmian. </w:t>
      </w:r>
    </w:p>
    <w:p w14:paraId="41CF90C0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</w:p>
    <w:p w14:paraId="52F0E5FF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7EB45614" w14:textId="77777777" w:rsidR="000B798B" w:rsidRDefault="000B798B" w:rsidP="000B79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wchodzi w życie z dniem podjęcia. </w:t>
      </w:r>
    </w:p>
    <w:p w14:paraId="6757336D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</w:p>
    <w:p w14:paraId="175CC7AC" w14:textId="77777777" w:rsidR="000B798B" w:rsidRDefault="000B798B" w:rsidP="000B798B">
      <w:pPr>
        <w:jc w:val="center"/>
        <w:rPr>
          <w:rFonts w:ascii="Times New Roman" w:hAnsi="Times New Roman"/>
          <w:sz w:val="24"/>
          <w:szCs w:val="24"/>
        </w:rPr>
      </w:pPr>
    </w:p>
    <w:p w14:paraId="0798B976" w14:textId="77777777" w:rsidR="00B962B2" w:rsidRDefault="00B962B2"/>
    <w:sectPr w:rsidR="00B96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8B"/>
    <w:rsid w:val="000B798B"/>
    <w:rsid w:val="00B9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614C"/>
  <w15:chartTrackingRefBased/>
  <w15:docId w15:val="{600E9EBF-8D2E-494D-89A0-C5B74463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98B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798B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Niemirska-Thiel</dc:creator>
  <cp:keywords/>
  <dc:description/>
  <cp:lastModifiedBy>Małgorzata Niemirska-Thiel</cp:lastModifiedBy>
  <cp:revision>1</cp:revision>
  <cp:lastPrinted>2023-03-29T12:50:00Z</cp:lastPrinted>
  <dcterms:created xsi:type="dcterms:W3CDTF">2023-03-29T12:49:00Z</dcterms:created>
  <dcterms:modified xsi:type="dcterms:W3CDTF">2023-03-29T12:52:00Z</dcterms:modified>
</cp:coreProperties>
</file>