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B0" w:rsidRDefault="00D92036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 w:rsidRPr="000B7F6D">
        <w:rPr>
          <w:rFonts w:ascii="Tahoma" w:hAnsi="Tahoma" w:cs="Tahoma"/>
          <w:sz w:val="26"/>
          <w:szCs w:val="26"/>
        </w:rPr>
        <w:t xml:space="preserve">KOMUNIKAT DLA </w:t>
      </w:r>
      <w:r w:rsidR="006F40A4" w:rsidRPr="000B7F6D">
        <w:rPr>
          <w:rFonts w:ascii="Tahoma" w:hAnsi="Tahoma" w:cs="Tahoma"/>
          <w:sz w:val="26"/>
          <w:szCs w:val="26"/>
        </w:rPr>
        <w:t>WŁAŚCICIELI NIERUCHOMOŚC</w:t>
      </w:r>
      <w:r w:rsidR="00402FFD" w:rsidRPr="000B7F6D">
        <w:rPr>
          <w:rFonts w:ascii="Tahoma" w:hAnsi="Tahoma" w:cs="Tahoma"/>
          <w:sz w:val="26"/>
          <w:szCs w:val="26"/>
        </w:rPr>
        <w:t xml:space="preserve">I, </w:t>
      </w:r>
    </w:p>
    <w:p w:rsidR="005633B0" w:rsidRDefault="00402FFD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 w:rsidRPr="000B7F6D">
        <w:rPr>
          <w:rFonts w:ascii="Tahoma" w:hAnsi="Tahoma" w:cs="Tahoma"/>
          <w:sz w:val="26"/>
          <w:szCs w:val="26"/>
        </w:rPr>
        <w:t>NA KTÓRYCH ZNAJUDUJĄ SIĘ ZBIORNIKI BEZODPŁYWOWE</w:t>
      </w:r>
      <w:r w:rsidR="00D92036" w:rsidRPr="000B7F6D">
        <w:rPr>
          <w:rFonts w:ascii="Tahoma" w:hAnsi="Tahoma" w:cs="Tahoma"/>
          <w:sz w:val="26"/>
          <w:szCs w:val="26"/>
        </w:rPr>
        <w:t xml:space="preserve"> </w:t>
      </w:r>
    </w:p>
    <w:p w:rsidR="00D92036" w:rsidRPr="000B7F6D" w:rsidRDefault="00493EE3" w:rsidP="005633B0">
      <w:pPr>
        <w:spacing w:after="120"/>
        <w:jc w:val="center"/>
        <w:rPr>
          <w:rFonts w:ascii="Tahoma" w:hAnsi="Tahoma" w:cs="Tahoma"/>
          <w:sz w:val="26"/>
          <w:szCs w:val="26"/>
        </w:rPr>
      </w:pPr>
      <w:r w:rsidRPr="000B7F6D">
        <w:rPr>
          <w:rFonts w:ascii="Tahoma" w:hAnsi="Tahoma" w:cs="Tahoma"/>
          <w:sz w:val="26"/>
          <w:szCs w:val="26"/>
        </w:rPr>
        <w:t>LUB</w:t>
      </w:r>
      <w:r w:rsidR="004129F4" w:rsidRPr="000B7F6D">
        <w:rPr>
          <w:rFonts w:ascii="Tahoma" w:hAnsi="Tahoma" w:cs="Tahoma"/>
          <w:sz w:val="26"/>
          <w:szCs w:val="26"/>
        </w:rPr>
        <w:t xml:space="preserve"> PRZYDOMOWE OCZYSZCZALNIE ŚCIEKÓW (POŚ)</w:t>
      </w:r>
    </w:p>
    <w:p w:rsidR="001E3EC3" w:rsidRPr="00DF1A69" w:rsidRDefault="00D92036" w:rsidP="001E3EC3">
      <w:pPr>
        <w:jc w:val="both"/>
        <w:rPr>
          <w:rFonts w:ascii="Tahoma" w:hAnsi="Tahoma" w:cs="Tahoma"/>
          <w:sz w:val="24"/>
          <w:szCs w:val="24"/>
        </w:rPr>
      </w:pPr>
      <w:r w:rsidRPr="00DF1A69">
        <w:rPr>
          <w:rFonts w:ascii="Tahoma" w:hAnsi="Tahoma" w:cs="Tahoma"/>
        </w:rPr>
        <w:t xml:space="preserve"> </w:t>
      </w:r>
    </w:p>
    <w:p w:rsidR="000B7F6D" w:rsidRPr="000B7F6D" w:rsidRDefault="001E3EC3" w:rsidP="009E35E4">
      <w:pPr>
        <w:spacing w:after="0"/>
        <w:jc w:val="both"/>
        <w:rPr>
          <w:rFonts w:ascii="Tahoma" w:hAnsi="Tahoma" w:cs="Tahoma"/>
        </w:rPr>
      </w:pPr>
      <w:r w:rsidRPr="000B7F6D">
        <w:rPr>
          <w:rFonts w:ascii="Tahoma" w:hAnsi="Tahoma" w:cs="Tahoma"/>
        </w:rPr>
        <w:t xml:space="preserve">Przypominamy, że </w:t>
      </w:r>
      <w:r w:rsidR="005C7388" w:rsidRPr="000B7F6D">
        <w:rPr>
          <w:rFonts w:ascii="Tahoma" w:hAnsi="Tahoma" w:cs="Tahoma"/>
        </w:rPr>
        <w:t>w</w:t>
      </w:r>
      <w:r w:rsidR="00BE7915" w:rsidRPr="000B7F6D">
        <w:rPr>
          <w:rFonts w:ascii="Tahoma" w:hAnsi="Tahoma" w:cs="Tahoma"/>
        </w:rPr>
        <w:t xml:space="preserve">łaściciele </w:t>
      </w:r>
      <w:r w:rsidR="002815B6" w:rsidRPr="000B7F6D">
        <w:rPr>
          <w:rFonts w:ascii="Tahoma" w:hAnsi="Tahoma" w:cs="Tahoma"/>
        </w:rPr>
        <w:t>nieruchomości</w:t>
      </w:r>
      <w:r w:rsidR="004E1EB7" w:rsidRPr="000B7F6D">
        <w:rPr>
          <w:rFonts w:ascii="Tahoma" w:hAnsi="Tahoma" w:cs="Tahoma"/>
        </w:rPr>
        <w:t>, w rejon</w:t>
      </w:r>
      <w:r w:rsidR="006710BD" w:rsidRPr="000B7F6D">
        <w:rPr>
          <w:rFonts w:ascii="Tahoma" w:hAnsi="Tahoma" w:cs="Tahoma"/>
        </w:rPr>
        <w:t>ach</w:t>
      </w:r>
      <w:r w:rsidR="004E1EB7" w:rsidRPr="000B7F6D">
        <w:rPr>
          <w:rFonts w:ascii="Tahoma" w:hAnsi="Tahoma" w:cs="Tahoma"/>
        </w:rPr>
        <w:t xml:space="preserve"> gdzie </w:t>
      </w:r>
      <w:r w:rsidR="005633B0">
        <w:rPr>
          <w:rFonts w:ascii="Tahoma" w:hAnsi="Tahoma" w:cs="Tahoma"/>
        </w:rPr>
        <w:t>nie ma</w:t>
      </w:r>
      <w:r w:rsidR="004E1EB7" w:rsidRPr="000B7F6D">
        <w:rPr>
          <w:rFonts w:ascii="Tahoma" w:hAnsi="Tahoma" w:cs="Tahoma"/>
        </w:rPr>
        <w:t xml:space="preserve"> sieci kanalizacji sanitarnej</w:t>
      </w:r>
      <w:r w:rsidR="005633B0">
        <w:rPr>
          <w:rFonts w:ascii="Tahoma" w:hAnsi="Tahoma" w:cs="Tahoma"/>
        </w:rPr>
        <w:t>,</w:t>
      </w:r>
      <w:r w:rsidR="006710BD" w:rsidRPr="000B7F6D">
        <w:rPr>
          <w:rFonts w:ascii="Tahoma" w:hAnsi="Tahoma" w:cs="Tahoma"/>
        </w:rPr>
        <w:t xml:space="preserve"> </w:t>
      </w:r>
      <w:r w:rsidR="00DF1A69" w:rsidRPr="005633B0">
        <w:rPr>
          <w:rFonts w:ascii="Tahoma" w:hAnsi="Tahoma" w:cs="Tahoma"/>
        </w:rPr>
        <w:t xml:space="preserve">zapewniają utrzymanie czystości i porządku </w:t>
      </w:r>
      <w:r w:rsidR="006710BD" w:rsidRPr="005633B0">
        <w:rPr>
          <w:rFonts w:ascii="Tahoma" w:hAnsi="Tahoma" w:cs="Tahoma"/>
        </w:rPr>
        <w:t>po</w:t>
      </w:r>
      <w:r w:rsidR="00DF1A69" w:rsidRPr="005633B0">
        <w:rPr>
          <w:rFonts w:ascii="Tahoma" w:hAnsi="Tahoma" w:cs="Tahoma"/>
        </w:rPr>
        <w:t>przez</w:t>
      </w:r>
      <w:r w:rsidR="00DF1A69" w:rsidRPr="005633B0">
        <w:rPr>
          <w:rFonts w:ascii="Tahoma" w:hAnsi="Tahoma" w:cs="Tahoma"/>
          <w:b/>
        </w:rPr>
        <w:t xml:space="preserve"> wyposażenie nieruchomości w </w:t>
      </w:r>
      <w:r w:rsidR="005633B0" w:rsidRPr="005633B0">
        <w:rPr>
          <w:rFonts w:ascii="Tahoma" w:hAnsi="Tahoma" w:cs="Tahoma"/>
          <w:b/>
        </w:rPr>
        <w:t> </w:t>
      </w:r>
      <w:r w:rsidR="004E1EB7" w:rsidRPr="005633B0">
        <w:rPr>
          <w:rFonts w:ascii="Tahoma" w:hAnsi="Tahoma" w:cs="Tahoma"/>
          <w:b/>
        </w:rPr>
        <w:t xml:space="preserve">szczelny </w:t>
      </w:r>
      <w:r w:rsidR="00DF1A69" w:rsidRPr="005633B0">
        <w:rPr>
          <w:rFonts w:ascii="Tahoma" w:hAnsi="Tahoma" w:cs="Tahoma"/>
          <w:b/>
        </w:rPr>
        <w:t xml:space="preserve">zbiornik bezodpływowy </w:t>
      </w:r>
      <w:r w:rsidR="004129F4" w:rsidRPr="005633B0">
        <w:rPr>
          <w:rFonts w:ascii="Tahoma" w:hAnsi="Tahoma" w:cs="Tahoma"/>
          <w:b/>
        </w:rPr>
        <w:t xml:space="preserve">lub przydomową oczyszczalnię ścieków </w:t>
      </w:r>
      <w:r w:rsidR="00DF1A69" w:rsidRPr="005633B0">
        <w:rPr>
          <w:rFonts w:ascii="Tahoma" w:hAnsi="Tahoma" w:cs="Tahoma"/>
          <w:b/>
        </w:rPr>
        <w:t>oraz gromadzenie nieczystości ciekłych w zbiornikach bezodpływowych</w:t>
      </w:r>
      <w:r w:rsidR="004129F4" w:rsidRPr="005633B0">
        <w:rPr>
          <w:rFonts w:ascii="Tahoma" w:hAnsi="Tahoma" w:cs="Tahoma"/>
          <w:b/>
        </w:rPr>
        <w:t xml:space="preserve"> lub osadnikach w instalacjach POŚ</w:t>
      </w:r>
      <w:r w:rsidR="00DF1A69" w:rsidRPr="005633B0">
        <w:rPr>
          <w:rFonts w:ascii="Tahoma" w:hAnsi="Tahoma" w:cs="Tahoma"/>
          <w:b/>
        </w:rPr>
        <w:t>.</w:t>
      </w:r>
    </w:p>
    <w:p w:rsidR="000B7F6D" w:rsidRPr="000B7F6D" w:rsidRDefault="000B7F6D" w:rsidP="009E35E4">
      <w:pPr>
        <w:spacing w:after="0"/>
        <w:jc w:val="both"/>
        <w:rPr>
          <w:rFonts w:ascii="Tahoma" w:hAnsi="Tahoma" w:cs="Tahoma"/>
        </w:rPr>
      </w:pPr>
      <w:r w:rsidRPr="000B7F6D">
        <w:rPr>
          <w:rFonts w:ascii="Tahoma" w:eastAsia="Times New Roman" w:hAnsi="Tahoma" w:cs="Tahoma"/>
          <w:lang w:eastAsia="pl-PL"/>
        </w:rPr>
        <w:t xml:space="preserve">Właściciele nieruchomości gromadzący nieczystości ciekłe w zbiornikach bezodpływowych lub </w:t>
      </w:r>
      <w:r w:rsidR="005633B0">
        <w:rPr>
          <w:rFonts w:ascii="Tahoma" w:eastAsia="Times New Roman" w:hAnsi="Tahoma" w:cs="Tahoma"/>
          <w:lang w:eastAsia="pl-PL"/>
        </w:rPr>
        <w:t> </w:t>
      </w:r>
      <w:r w:rsidRPr="000B7F6D">
        <w:rPr>
          <w:rFonts w:ascii="Tahoma" w:eastAsia="Times New Roman" w:hAnsi="Tahoma" w:cs="Tahoma"/>
          <w:lang w:eastAsia="pl-PL"/>
        </w:rPr>
        <w:t xml:space="preserve">POŚ obowiązani są do systematycznego pozbywania się  nieczystości ciekłych z terenu nieruchomości, w sposób niedopuszczający do  przepełniania urządzeń do gromadzenia nieczystości i wylewania się nieczystości na  powierzchnię terenu oraz gwarantujący zachowanie czystości i  porządku na nieruchomości.   </w:t>
      </w:r>
    </w:p>
    <w:p w:rsidR="00402FFD" w:rsidRPr="000B7F6D" w:rsidRDefault="00402FFD" w:rsidP="009E35E4">
      <w:pPr>
        <w:spacing w:after="0"/>
        <w:jc w:val="both"/>
        <w:rPr>
          <w:rFonts w:ascii="Tahoma" w:hAnsi="Tahoma" w:cs="Tahoma"/>
        </w:rPr>
      </w:pPr>
    </w:p>
    <w:p w:rsidR="00DF1A69" w:rsidRPr="000B7F6D" w:rsidRDefault="00402FFD" w:rsidP="009E35E4">
      <w:pPr>
        <w:spacing w:after="0"/>
        <w:jc w:val="both"/>
        <w:rPr>
          <w:rFonts w:ascii="Tahoma" w:hAnsi="Tahoma" w:cs="Tahoma"/>
        </w:rPr>
      </w:pPr>
      <w:r w:rsidRPr="000B7F6D">
        <w:rPr>
          <w:rFonts w:ascii="Tahoma" w:hAnsi="Tahoma" w:cs="Tahoma"/>
        </w:rPr>
        <w:t xml:space="preserve">Właściciele nieruchomości wyposażonych w ”szamba” </w:t>
      </w:r>
      <w:r w:rsidR="00493EE3" w:rsidRPr="000B7F6D">
        <w:rPr>
          <w:rFonts w:ascii="Tahoma" w:hAnsi="Tahoma" w:cs="Tahoma"/>
        </w:rPr>
        <w:t xml:space="preserve">lub POŚ </w:t>
      </w:r>
      <w:r w:rsidRPr="000B7F6D">
        <w:rPr>
          <w:rFonts w:ascii="Tahoma" w:hAnsi="Tahoma" w:cs="Tahoma"/>
        </w:rPr>
        <w:t>z</w:t>
      </w:r>
      <w:r w:rsidR="00DF1A69" w:rsidRPr="000B7F6D">
        <w:rPr>
          <w:rFonts w:ascii="Tahoma" w:hAnsi="Tahoma" w:cs="Tahoma"/>
        </w:rPr>
        <w:t xml:space="preserve">obowiązani </w:t>
      </w:r>
      <w:r w:rsidR="00493EE3" w:rsidRPr="000B7F6D">
        <w:rPr>
          <w:rFonts w:ascii="Tahoma" w:hAnsi="Tahoma" w:cs="Tahoma"/>
        </w:rPr>
        <w:t>są  </w:t>
      </w:r>
      <w:r w:rsidR="00DF1A69" w:rsidRPr="000B7F6D">
        <w:rPr>
          <w:rFonts w:ascii="Tahoma" w:hAnsi="Tahoma" w:cs="Tahoma"/>
        </w:rPr>
        <w:t xml:space="preserve">do </w:t>
      </w:r>
      <w:r w:rsidR="00493EE3" w:rsidRPr="000B7F6D">
        <w:rPr>
          <w:rFonts w:ascii="Tahoma" w:hAnsi="Tahoma" w:cs="Tahoma"/>
        </w:rPr>
        <w:t> </w:t>
      </w:r>
      <w:r w:rsidRPr="000B7F6D">
        <w:rPr>
          <w:rFonts w:ascii="Tahoma" w:hAnsi="Tahoma" w:cs="Tahoma"/>
        </w:rPr>
        <w:t>zawarcia</w:t>
      </w:r>
      <w:r w:rsidR="00DF1A69" w:rsidRPr="000B7F6D">
        <w:rPr>
          <w:rFonts w:ascii="Tahoma" w:hAnsi="Tahoma" w:cs="Tahoma"/>
        </w:rPr>
        <w:t xml:space="preserve"> </w:t>
      </w:r>
      <w:r w:rsidRPr="000B7F6D">
        <w:rPr>
          <w:rFonts w:ascii="Tahoma" w:hAnsi="Tahoma" w:cs="Tahoma"/>
        </w:rPr>
        <w:t xml:space="preserve">pisemnej </w:t>
      </w:r>
      <w:r w:rsidR="00DF1A69" w:rsidRPr="000B7F6D">
        <w:rPr>
          <w:rFonts w:ascii="Tahoma" w:hAnsi="Tahoma" w:cs="Tahoma"/>
          <w:b/>
        </w:rPr>
        <w:t xml:space="preserve">umowy </w:t>
      </w:r>
      <w:r w:rsidRPr="000B7F6D">
        <w:rPr>
          <w:rFonts w:ascii="Tahoma" w:hAnsi="Tahoma" w:cs="Tahoma"/>
          <w:b/>
        </w:rPr>
        <w:t>z przedsiębiorcą</w:t>
      </w:r>
      <w:r w:rsidR="004E1EB7" w:rsidRPr="000B7F6D">
        <w:rPr>
          <w:rFonts w:ascii="Tahoma" w:hAnsi="Tahoma" w:cs="Tahoma"/>
          <w:b/>
        </w:rPr>
        <w:t xml:space="preserve"> posiadając</w:t>
      </w:r>
      <w:r w:rsidRPr="000B7F6D">
        <w:rPr>
          <w:rFonts w:ascii="Tahoma" w:hAnsi="Tahoma" w:cs="Tahoma"/>
          <w:b/>
        </w:rPr>
        <w:t>ym</w:t>
      </w:r>
      <w:r w:rsidR="004E1EB7" w:rsidRPr="000B7F6D">
        <w:rPr>
          <w:rFonts w:ascii="Tahoma" w:hAnsi="Tahoma" w:cs="Tahoma"/>
          <w:b/>
        </w:rPr>
        <w:t xml:space="preserve"> zezwolenie na prowadzenie działalności w zakresie opróżnia</w:t>
      </w:r>
      <w:r w:rsidR="006F40A4" w:rsidRPr="000B7F6D">
        <w:rPr>
          <w:rFonts w:ascii="Tahoma" w:hAnsi="Tahoma" w:cs="Tahoma"/>
          <w:b/>
        </w:rPr>
        <w:t>nia zbiorników bezodpływowych</w:t>
      </w:r>
      <w:r w:rsidR="00493EE3" w:rsidRPr="000B7F6D">
        <w:rPr>
          <w:rFonts w:ascii="Tahoma" w:hAnsi="Tahoma" w:cs="Tahoma"/>
          <w:b/>
        </w:rPr>
        <w:t xml:space="preserve"> i/lub przydomowych oczyszczalni ścieków</w:t>
      </w:r>
      <w:r w:rsidR="006F40A4" w:rsidRPr="000B7F6D">
        <w:rPr>
          <w:rFonts w:ascii="Tahoma" w:hAnsi="Tahoma" w:cs="Tahoma"/>
          <w:b/>
        </w:rPr>
        <w:t xml:space="preserve"> i </w:t>
      </w:r>
      <w:r w:rsidR="004E1EB7" w:rsidRPr="000B7F6D">
        <w:rPr>
          <w:rFonts w:ascii="Tahoma" w:hAnsi="Tahoma" w:cs="Tahoma"/>
          <w:b/>
        </w:rPr>
        <w:t>transportu nieczystości ciekłych</w:t>
      </w:r>
      <w:r w:rsidRPr="000B7F6D">
        <w:rPr>
          <w:rFonts w:ascii="Tahoma" w:hAnsi="Tahoma" w:cs="Tahoma"/>
        </w:rPr>
        <w:t>.</w:t>
      </w:r>
    </w:p>
    <w:p w:rsidR="009E35E4" w:rsidRPr="000B7F6D" w:rsidRDefault="00334AAF" w:rsidP="009E35E4">
      <w:pPr>
        <w:spacing w:after="0"/>
        <w:jc w:val="both"/>
        <w:rPr>
          <w:rFonts w:ascii="Tahoma" w:hAnsi="Tahoma" w:cs="Tahoma"/>
        </w:rPr>
      </w:pPr>
      <w:r w:rsidRPr="000B7F6D">
        <w:rPr>
          <w:rFonts w:ascii="Tahoma" w:hAnsi="Tahoma" w:cs="Tahoma"/>
        </w:rPr>
        <w:br/>
      </w:r>
      <w:r w:rsidR="006F40A4" w:rsidRPr="000B7F6D">
        <w:rPr>
          <w:rFonts w:ascii="Tahoma" w:hAnsi="Tahoma" w:cs="Tahoma"/>
        </w:rPr>
        <w:t>Aktualny wykaz firm, posiadających zezwolenie Wójta</w:t>
      </w:r>
      <w:r w:rsidR="009E35E4" w:rsidRPr="000B7F6D">
        <w:rPr>
          <w:rFonts w:ascii="Tahoma" w:hAnsi="Tahoma" w:cs="Tahoma"/>
        </w:rPr>
        <w:t xml:space="preserve"> Gminy Wejherowo </w:t>
      </w:r>
      <w:r w:rsidR="006F40A4" w:rsidRPr="000B7F6D">
        <w:rPr>
          <w:rFonts w:ascii="Tahoma" w:hAnsi="Tahoma" w:cs="Tahoma"/>
        </w:rPr>
        <w:t>na </w:t>
      </w:r>
      <w:r w:rsidR="009E35E4" w:rsidRPr="000B7F6D">
        <w:rPr>
          <w:rFonts w:ascii="Tahoma" w:hAnsi="Tahoma" w:cs="Tahoma"/>
        </w:rPr>
        <w:t>prowadz</w:t>
      </w:r>
      <w:r w:rsidR="006F40A4" w:rsidRPr="000B7F6D">
        <w:rPr>
          <w:rFonts w:ascii="Tahoma" w:hAnsi="Tahoma" w:cs="Tahoma"/>
        </w:rPr>
        <w:t>enie działalności w zakresie opróżniania zbiorników bezodpływowych</w:t>
      </w:r>
      <w:r w:rsidR="000D25CB">
        <w:rPr>
          <w:rFonts w:ascii="Tahoma" w:hAnsi="Tahoma" w:cs="Tahoma"/>
        </w:rPr>
        <w:t xml:space="preserve"> i/lub osadników z instalacji POŚ</w:t>
      </w:r>
      <w:r w:rsidR="006F40A4" w:rsidRPr="000B7F6D">
        <w:rPr>
          <w:rFonts w:ascii="Tahoma" w:hAnsi="Tahoma" w:cs="Tahoma"/>
        </w:rPr>
        <w:t xml:space="preserve"> i transportu nieczystości ciekłych</w:t>
      </w:r>
      <w:r w:rsidR="00493EE3" w:rsidRPr="000B7F6D">
        <w:rPr>
          <w:rFonts w:ascii="Tahoma" w:hAnsi="Tahoma" w:cs="Tahoma"/>
        </w:rPr>
        <w:t xml:space="preserve"> </w:t>
      </w:r>
      <w:r w:rsidR="006F40A4" w:rsidRPr="000B7F6D">
        <w:rPr>
          <w:rFonts w:ascii="Tahoma" w:hAnsi="Tahoma" w:cs="Tahoma"/>
        </w:rPr>
        <w:t xml:space="preserve">na terenie Gminy Wejherowo dostępny jest w </w:t>
      </w:r>
      <w:r w:rsidR="00493EE3" w:rsidRPr="000B7F6D">
        <w:rPr>
          <w:rFonts w:ascii="Tahoma" w:hAnsi="Tahoma" w:cs="Tahoma"/>
        </w:rPr>
        <w:t> </w:t>
      </w:r>
      <w:r w:rsidR="00197BA8" w:rsidRPr="000B7F6D">
        <w:rPr>
          <w:rFonts w:ascii="Tahoma" w:hAnsi="Tahoma" w:cs="Tahoma"/>
        </w:rPr>
        <w:t>Biuletynie Informacji Publicznej Urzędu Gminy Wejherowo.</w:t>
      </w:r>
    </w:p>
    <w:p w:rsidR="009E35E4" w:rsidRPr="000B7F6D" w:rsidRDefault="009E35E4" w:rsidP="00EE106D">
      <w:pPr>
        <w:spacing w:after="0"/>
        <w:jc w:val="both"/>
        <w:rPr>
          <w:rStyle w:val="Hipercze"/>
          <w:rFonts w:ascii="Tahoma" w:hAnsi="Tahoma" w:cs="Tahoma"/>
        </w:rPr>
      </w:pPr>
    </w:p>
    <w:p w:rsidR="000B7F6D" w:rsidRPr="000B7F6D" w:rsidRDefault="000B7F6D" w:rsidP="00EE106D">
      <w:pPr>
        <w:spacing w:after="0"/>
        <w:jc w:val="both"/>
        <w:rPr>
          <w:rStyle w:val="Hipercze"/>
          <w:rFonts w:ascii="Tahoma" w:hAnsi="Tahoma" w:cs="Tahoma"/>
          <w:color w:val="auto"/>
          <w:u w:val="none"/>
        </w:rPr>
      </w:pPr>
      <w:r w:rsidRPr="000B7F6D">
        <w:rPr>
          <w:rStyle w:val="Hipercze"/>
          <w:rFonts w:ascii="Tahoma" w:hAnsi="Tahoma" w:cs="Tahoma"/>
          <w:color w:val="auto"/>
          <w:u w:val="none"/>
        </w:rPr>
        <w:t xml:space="preserve">W związku z nowelizacją ustawy z dnia 13 września 1996 r. o  utrzymaniu czystości i </w:t>
      </w:r>
      <w:r w:rsidR="005633B0">
        <w:rPr>
          <w:rStyle w:val="Hipercze"/>
          <w:rFonts w:ascii="Tahoma" w:hAnsi="Tahoma" w:cs="Tahoma"/>
          <w:color w:val="auto"/>
          <w:u w:val="none"/>
        </w:rPr>
        <w:t> </w:t>
      </w:r>
      <w:r w:rsidRPr="000B7F6D">
        <w:rPr>
          <w:rStyle w:val="Hipercze"/>
          <w:rFonts w:ascii="Tahoma" w:hAnsi="Tahoma" w:cs="Tahoma"/>
          <w:color w:val="auto"/>
          <w:u w:val="none"/>
        </w:rPr>
        <w:t xml:space="preserve">porządku w gminach Wójt obowiązany jest przeprowadzić kontrole wszystkich nieruchomości wyposażonych w „szamba” lub POŚ w dwuletnim cyklu kontrolnym, zgodnie z </w:t>
      </w:r>
      <w:r w:rsidR="005633B0">
        <w:rPr>
          <w:rStyle w:val="Hipercze"/>
          <w:rFonts w:ascii="Tahoma" w:hAnsi="Tahoma" w:cs="Tahoma"/>
          <w:color w:val="auto"/>
          <w:u w:val="none"/>
        </w:rPr>
        <w:t> </w:t>
      </w:r>
      <w:r w:rsidRPr="000B7F6D">
        <w:rPr>
          <w:rStyle w:val="Hipercze"/>
          <w:rFonts w:ascii="Tahoma" w:hAnsi="Tahoma" w:cs="Tahoma"/>
          <w:color w:val="auto"/>
          <w:u w:val="none"/>
        </w:rPr>
        <w:t xml:space="preserve">przyjętym Planem kontroli. Plan kontroli dostępny jest w </w:t>
      </w:r>
      <w:r w:rsidRPr="000B7F6D">
        <w:rPr>
          <w:rFonts w:ascii="Tahoma" w:hAnsi="Tahoma" w:cs="Tahoma"/>
        </w:rPr>
        <w:t>Biuletynie Informacji Publicznej Urzędu Gminy Wejherowo.</w:t>
      </w:r>
      <w:bookmarkStart w:id="0" w:name="_GoBack"/>
      <w:bookmarkEnd w:id="0"/>
    </w:p>
    <w:p w:rsidR="000B7F6D" w:rsidRPr="000B7F6D" w:rsidRDefault="000B7F6D" w:rsidP="00EE106D">
      <w:pPr>
        <w:spacing w:after="0"/>
        <w:jc w:val="both"/>
        <w:rPr>
          <w:rStyle w:val="Hipercze"/>
          <w:rFonts w:ascii="Tahoma" w:hAnsi="Tahoma" w:cs="Tahoma"/>
          <w:color w:val="auto"/>
          <w:u w:val="none"/>
        </w:rPr>
      </w:pPr>
    </w:p>
    <w:p w:rsidR="009E35E4" w:rsidRDefault="009E35E4" w:rsidP="00EE106D">
      <w:pPr>
        <w:spacing w:after="0"/>
        <w:jc w:val="both"/>
        <w:rPr>
          <w:rFonts w:ascii="Tahoma" w:eastAsia="Times New Roman" w:hAnsi="Tahoma" w:cs="Tahoma"/>
          <w:lang w:eastAsia="pl-PL"/>
        </w:rPr>
      </w:pPr>
      <w:r w:rsidRPr="000B7F6D">
        <w:rPr>
          <w:rStyle w:val="Hipercze"/>
          <w:rFonts w:ascii="Tahoma" w:hAnsi="Tahoma" w:cs="Tahoma"/>
          <w:color w:val="auto"/>
          <w:u w:val="none"/>
        </w:rPr>
        <w:t>Wójt jako organ kontrolny, może żądać</w:t>
      </w:r>
      <w:r w:rsidR="00D343B9" w:rsidRPr="000B7F6D">
        <w:rPr>
          <w:rStyle w:val="Hipercze"/>
          <w:rFonts w:ascii="Tahoma" w:hAnsi="Tahoma" w:cs="Tahoma"/>
          <w:color w:val="auto"/>
          <w:u w:val="none"/>
        </w:rPr>
        <w:t xml:space="preserve"> od właścicieli nieruchomości </w:t>
      </w:r>
      <w:r w:rsidR="00DF1A69" w:rsidRPr="000B7F6D">
        <w:rPr>
          <w:rStyle w:val="Hipercze"/>
          <w:rFonts w:ascii="Tahoma" w:hAnsi="Tahoma" w:cs="Tahoma"/>
          <w:color w:val="auto"/>
          <w:u w:val="none"/>
        </w:rPr>
        <w:t>wyposażonych w „szamba”</w:t>
      </w:r>
      <w:r w:rsidR="00493EE3" w:rsidRPr="000B7F6D">
        <w:rPr>
          <w:rStyle w:val="Hipercze"/>
          <w:rFonts w:ascii="Tahoma" w:hAnsi="Tahoma" w:cs="Tahoma"/>
          <w:color w:val="auto"/>
          <w:u w:val="none"/>
        </w:rPr>
        <w:t xml:space="preserve"> i POŚ</w:t>
      </w:r>
      <w:r w:rsidRPr="000B7F6D">
        <w:rPr>
          <w:rStyle w:val="Hipercze"/>
          <w:rFonts w:ascii="Tahoma" w:hAnsi="Tahoma" w:cs="Tahoma"/>
          <w:color w:val="auto"/>
          <w:u w:val="none"/>
        </w:rPr>
        <w:t xml:space="preserve"> udokumentowania wykonywania obowiązków ustawowych w zakresie gospodarowania </w:t>
      </w:r>
      <w:r w:rsidR="00DF1A69" w:rsidRPr="000B7F6D">
        <w:rPr>
          <w:rStyle w:val="Hipercze"/>
          <w:rFonts w:ascii="Tahoma" w:hAnsi="Tahoma" w:cs="Tahoma"/>
          <w:color w:val="auto"/>
          <w:u w:val="none"/>
        </w:rPr>
        <w:t>nieczystościami płynnymi</w:t>
      </w:r>
      <w:r w:rsidRPr="000B7F6D">
        <w:rPr>
          <w:rStyle w:val="Hipercze"/>
          <w:rFonts w:ascii="Tahoma" w:hAnsi="Tahoma" w:cs="Tahoma"/>
          <w:color w:val="auto"/>
          <w:u w:val="none"/>
        </w:rPr>
        <w:t xml:space="preserve"> poprzez </w:t>
      </w:r>
      <w:r w:rsidRPr="000B7F6D">
        <w:rPr>
          <w:rFonts w:ascii="Tahoma" w:hAnsi="Tahoma" w:cs="Tahoma"/>
          <w:b/>
        </w:rPr>
        <w:t xml:space="preserve">okazanie takich umów i dowodów uiszczania opłat za te usługi. </w:t>
      </w:r>
      <w:r w:rsidRPr="000B7F6D">
        <w:rPr>
          <w:rFonts w:ascii="Tahoma" w:hAnsi="Tahoma" w:cs="Tahoma"/>
        </w:rPr>
        <w:t xml:space="preserve">Zgodnie z gminnym Regulaminem </w:t>
      </w:r>
      <w:r w:rsidR="00493EE3" w:rsidRPr="000B7F6D">
        <w:rPr>
          <w:rFonts w:ascii="Tahoma" w:hAnsi="Tahoma" w:cs="Tahoma"/>
        </w:rPr>
        <w:t xml:space="preserve">utrzymania czystości i </w:t>
      </w:r>
      <w:r w:rsidR="005633B0">
        <w:rPr>
          <w:rFonts w:ascii="Tahoma" w:hAnsi="Tahoma" w:cs="Tahoma"/>
        </w:rPr>
        <w:t> </w:t>
      </w:r>
      <w:r w:rsidR="00493EE3" w:rsidRPr="000B7F6D">
        <w:rPr>
          <w:rFonts w:ascii="Tahoma" w:hAnsi="Tahoma" w:cs="Tahoma"/>
        </w:rPr>
        <w:t xml:space="preserve">porządku </w:t>
      </w:r>
      <w:r w:rsidRPr="000B7F6D">
        <w:rPr>
          <w:rFonts w:ascii="Tahoma" w:hAnsi="Tahoma" w:cs="Tahoma"/>
        </w:rPr>
        <w:t>dowody te należy przechowywać przez okres co najmniej 12 miesięcy.</w:t>
      </w:r>
      <w:r w:rsidR="00493EE3" w:rsidRPr="000B7F6D">
        <w:rPr>
          <w:rFonts w:ascii="Tahoma" w:hAnsi="Tahoma" w:cs="Tahoma"/>
        </w:rPr>
        <w:t xml:space="preserve"> Częstotliwość wywozów musi być</w:t>
      </w:r>
      <w:r w:rsidR="000D25CB">
        <w:rPr>
          <w:rFonts w:ascii="Tahoma" w:hAnsi="Tahoma" w:cs="Tahoma"/>
        </w:rPr>
        <w:t xml:space="preserve"> dostosowana,</w:t>
      </w:r>
      <w:r w:rsidR="00493EE3" w:rsidRPr="000B7F6D">
        <w:rPr>
          <w:rFonts w:ascii="Tahoma" w:hAnsi="Tahoma" w:cs="Tahoma"/>
        </w:rPr>
        <w:t xml:space="preserve"> </w:t>
      </w:r>
      <w:r w:rsidR="000B7F6D">
        <w:rPr>
          <w:rFonts w:ascii="Tahoma" w:hAnsi="Tahoma" w:cs="Tahoma"/>
        </w:rPr>
        <w:t xml:space="preserve">w zależności od </w:t>
      </w:r>
      <w:r w:rsidR="000D25CB">
        <w:rPr>
          <w:rFonts w:ascii="Tahoma" w:hAnsi="Tahoma" w:cs="Tahoma"/>
        </w:rPr>
        <w:t xml:space="preserve">zastosowanych </w:t>
      </w:r>
      <w:r w:rsidR="000D25CB" w:rsidRPr="000B7F6D">
        <w:rPr>
          <w:rFonts w:ascii="Tahoma" w:eastAsia="Times New Roman" w:hAnsi="Tahoma" w:cs="Tahoma"/>
          <w:lang w:eastAsia="pl-PL"/>
        </w:rPr>
        <w:t xml:space="preserve">urządzeń do </w:t>
      </w:r>
      <w:r w:rsidR="005633B0">
        <w:rPr>
          <w:rFonts w:ascii="Tahoma" w:eastAsia="Times New Roman" w:hAnsi="Tahoma" w:cs="Tahoma"/>
          <w:lang w:eastAsia="pl-PL"/>
        </w:rPr>
        <w:t> </w:t>
      </w:r>
      <w:r w:rsidR="000D25CB" w:rsidRPr="000B7F6D">
        <w:rPr>
          <w:rFonts w:ascii="Tahoma" w:eastAsia="Times New Roman" w:hAnsi="Tahoma" w:cs="Tahoma"/>
          <w:lang w:eastAsia="pl-PL"/>
        </w:rPr>
        <w:t>gromadzenia nieczystości</w:t>
      </w:r>
      <w:r w:rsidR="000D25CB">
        <w:rPr>
          <w:rFonts w:ascii="Tahoma" w:eastAsia="Times New Roman" w:hAnsi="Tahoma" w:cs="Tahoma"/>
          <w:lang w:eastAsia="pl-PL"/>
        </w:rPr>
        <w:t>, tj.:</w:t>
      </w:r>
    </w:p>
    <w:p w:rsidR="000D25CB" w:rsidRDefault="000D25CB" w:rsidP="00EE106D">
      <w:pPr>
        <w:spacing w:after="0"/>
        <w:jc w:val="both"/>
        <w:rPr>
          <w:rStyle w:val="markedcontent"/>
          <w:rFonts w:ascii="Arial" w:hAnsi="Arial" w:cs="Arial"/>
        </w:rPr>
      </w:pPr>
      <w:r>
        <w:rPr>
          <w:rFonts w:ascii="Tahoma" w:eastAsia="Times New Roman" w:hAnsi="Tahoma" w:cs="Tahoma"/>
          <w:lang w:eastAsia="pl-PL"/>
        </w:rPr>
        <w:t xml:space="preserve">1) dla zbiorników bezodpływowych – adekwatna do </w:t>
      </w:r>
      <w:r>
        <w:rPr>
          <w:rStyle w:val="markedcontent"/>
          <w:rFonts w:ascii="Arial" w:hAnsi="Arial" w:cs="Arial"/>
        </w:rPr>
        <w:t xml:space="preserve">ilości zużytej wody i wielkości zbiornika, jednak </w:t>
      </w:r>
      <w:r w:rsidRPr="005633B0">
        <w:rPr>
          <w:rStyle w:val="markedcontent"/>
          <w:rFonts w:ascii="Arial" w:hAnsi="Arial" w:cs="Arial"/>
          <w:u w:val="single"/>
        </w:rPr>
        <w:t>nie rzadsza niż raz na sześć miesięcy</w:t>
      </w:r>
      <w:r>
        <w:rPr>
          <w:rStyle w:val="markedcontent"/>
          <w:rFonts w:ascii="Arial" w:hAnsi="Arial" w:cs="Arial"/>
        </w:rPr>
        <w:t xml:space="preserve">. Na nieruchomościach wykorzystywanych </w:t>
      </w:r>
      <w:r w:rsidRPr="005633B0">
        <w:rPr>
          <w:rStyle w:val="markedcontent"/>
          <w:rFonts w:ascii="Arial" w:hAnsi="Arial" w:cs="Arial"/>
          <w:u w:val="single"/>
        </w:rPr>
        <w:t xml:space="preserve">wyłącznie na cele </w:t>
      </w:r>
      <w:proofErr w:type="spellStart"/>
      <w:r w:rsidRPr="005633B0">
        <w:rPr>
          <w:rStyle w:val="markedcontent"/>
          <w:rFonts w:ascii="Arial" w:hAnsi="Arial" w:cs="Arial"/>
          <w:u w:val="single"/>
        </w:rPr>
        <w:t>rekreacyjno</w:t>
      </w:r>
      <w:proofErr w:type="spellEnd"/>
      <w:r w:rsidRPr="005633B0">
        <w:rPr>
          <w:rStyle w:val="markedcontent"/>
          <w:rFonts w:ascii="Arial" w:hAnsi="Arial" w:cs="Arial"/>
          <w:u w:val="single"/>
        </w:rPr>
        <w:t xml:space="preserve"> - wypoczynkowe</w:t>
      </w:r>
      <w:r>
        <w:rPr>
          <w:rStyle w:val="markedcontent"/>
          <w:rFonts w:ascii="Arial" w:hAnsi="Arial" w:cs="Arial"/>
        </w:rPr>
        <w:t xml:space="preserve"> -  </w:t>
      </w:r>
      <w:r w:rsidRPr="005633B0">
        <w:rPr>
          <w:rStyle w:val="markedcontent"/>
          <w:rFonts w:ascii="Arial" w:hAnsi="Arial" w:cs="Arial"/>
          <w:u w:val="single"/>
        </w:rPr>
        <w:t>nie rzadsza niż raz na rok</w:t>
      </w:r>
      <w:r>
        <w:rPr>
          <w:rStyle w:val="markedcontent"/>
          <w:rFonts w:ascii="Arial" w:hAnsi="Arial" w:cs="Arial"/>
        </w:rPr>
        <w:t>;</w:t>
      </w:r>
    </w:p>
    <w:p w:rsidR="000D25CB" w:rsidRPr="000B7F6D" w:rsidRDefault="000D25CB" w:rsidP="00EE106D">
      <w:pPr>
        <w:spacing w:after="0"/>
        <w:jc w:val="both"/>
        <w:rPr>
          <w:rFonts w:ascii="Tahoma" w:hAnsi="Tahoma" w:cs="Tahoma"/>
        </w:rPr>
      </w:pPr>
      <w:r>
        <w:rPr>
          <w:rStyle w:val="markedcontent"/>
          <w:rFonts w:ascii="Arial" w:hAnsi="Arial" w:cs="Arial"/>
        </w:rPr>
        <w:t xml:space="preserve">2) dla POŚ - zgodna z instrukcją eksploatacji oczyszczalni, jednak </w:t>
      </w:r>
      <w:r w:rsidRPr="005633B0">
        <w:rPr>
          <w:rStyle w:val="markedcontent"/>
          <w:rFonts w:ascii="Arial" w:hAnsi="Arial" w:cs="Arial"/>
          <w:u w:val="single"/>
        </w:rPr>
        <w:t>nie rzadsza niż raz na dwa lata</w:t>
      </w:r>
      <w:r>
        <w:rPr>
          <w:rStyle w:val="markedcontent"/>
          <w:rFonts w:ascii="Arial" w:hAnsi="Arial" w:cs="Arial"/>
        </w:rPr>
        <w:t>.</w:t>
      </w:r>
    </w:p>
    <w:sectPr w:rsidR="000D25CB" w:rsidRPr="000B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E1" w:rsidRDefault="008664E1" w:rsidP="006710BD">
      <w:pPr>
        <w:spacing w:after="0" w:line="240" w:lineRule="auto"/>
      </w:pPr>
      <w:r>
        <w:separator/>
      </w:r>
    </w:p>
  </w:endnote>
  <w:endnote w:type="continuationSeparator" w:id="0">
    <w:p w:rsidR="008664E1" w:rsidRDefault="008664E1" w:rsidP="00671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E1" w:rsidRDefault="008664E1" w:rsidP="006710BD">
      <w:pPr>
        <w:spacing w:after="0" w:line="240" w:lineRule="auto"/>
      </w:pPr>
      <w:r>
        <w:separator/>
      </w:r>
    </w:p>
  </w:footnote>
  <w:footnote w:type="continuationSeparator" w:id="0">
    <w:p w:rsidR="008664E1" w:rsidRDefault="008664E1" w:rsidP="00671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B85"/>
    <w:rsid w:val="000B7F6D"/>
    <w:rsid w:val="000D25CB"/>
    <w:rsid w:val="000E5FC5"/>
    <w:rsid w:val="00155923"/>
    <w:rsid w:val="001824C3"/>
    <w:rsid w:val="00197BA8"/>
    <w:rsid w:val="001D34B4"/>
    <w:rsid w:val="001E3EC3"/>
    <w:rsid w:val="00200730"/>
    <w:rsid w:val="002815B6"/>
    <w:rsid w:val="002B0993"/>
    <w:rsid w:val="00334AAF"/>
    <w:rsid w:val="003725DC"/>
    <w:rsid w:val="00402FFD"/>
    <w:rsid w:val="004129F4"/>
    <w:rsid w:val="00493EE3"/>
    <w:rsid w:val="004E1EB7"/>
    <w:rsid w:val="005633B0"/>
    <w:rsid w:val="00565D73"/>
    <w:rsid w:val="00592651"/>
    <w:rsid w:val="005C7388"/>
    <w:rsid w:val="005E048D"/>
    <w:rsid w:val="006710BD"/>
    <w:rsid w:val="006947C4"/>
    <w:rsid w:val="006E4341"/>
    <w:rsid w:val="006F40A4"/>
    <w:rsid w:val="00840021"/>
    <w:rsid w:val="008628AF"/>
    <w:rsid w:val="008664E1"/>
    <w:rsid w:val="00963F7B"/>
    <w:rsid w:val="00980F2B"/>
    <w:rsid w:val="009949DD"/>
    <w:rsid w:val="009E35E4"/>
    <w:rsid w:val="00A3584E"/>
    <w:rsid w:val="00BB72C8"/>
    <w:rsid w:val="00BE7915"/>
    <w:rsid w:val="00C47404"/>
    <w:rsid w:val="00C62B85"/>
    <w:rsid w:val="00CA19C6"/>
    <w:rsid w:val="00D343B9"/>
    <w:rsid w:val="00D92036"/>
    <w:rsid w:val="00DF1A69"/>
    <w:rsid w:val="00EB6FFB"/>
    <w:rsid w:val="00EC391A"/>
    <w:rsid w:val="00EE106D"/>
    <w:rsid w:val="00EF7835"/>
    <w:rsid w:val="00F21CAB"/>
    <w:rsid w:val="00FA4D62"/>
    <w:rsid w:val="00FF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730"/>
    <w:rPr>
      <w:color w:val="0000FF"/>
      <w:u w:val="single"/>
    </w:rPr>
  </w:style>
  <w:style w:type="character" w:customStyle="1" w:styleId="highlight">
    <w:name w:val="highlight"/>
    <w:basedOn w:val="Domylnaczcionkaakapitu"/>
    <w:rsid w:val="00155923"/>
  </w:style>
  <w:style w:type="character" w:styleId="UyteHipercze">
    <w:name w:val="FollowedHyperlink"/>
    <w:basedOn w:val="Domylnaczcionkaakapitu"/>
    <w:uiPriority w:val="99"/>
    <w:semiHidden/>
    <w:unhideWhenUsed/>
    <w:rsid w:val="00BB72C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4E1E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0730"/>
    <w:rPr>
      <w:color w:val="0000FF"/>
      <w:u w:val="single"/>
    </w:rPr>
  </w:style>
  <w:style w:type="character" w:customStyle="1" w:styleId="highlight">
    <w:name w:val="highlight"/>
    <w:basedOn w:val="Domylnaczcionkaakapitu"/>
    <w:rsid w:val="00155923"/>
  </w:style>
  <w:style w:type="character" w:styleId="UyteHipercze">
    <w:name w:val="FollowedHyperlink"/>
    <w:basedOn w:val="Domylnaczcionkaakapitu"/>
    <w:uiPriority w:val="99"/>
    <w:semiHidden/>
    <w:unhideWhenUsed/>
    <w:rsid w:val="00BB72C8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4E1EB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10B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10B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10B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7F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7F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7F6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7F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7F6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61EB7-F6C4-43C9-BE4F-CE457A041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Jaszczak</dc:creator>
  <cp:lastModifiedBy>Karolina Jaszczak</cp:lastModifiedBy>
  <cp:revision>10</cp:revision>
  <dcterms:created xsi:type="dcterms:W3CDTF">2021-06-21T13:07:00Z</dcterms:created>
  <dcterms:modified xsi:type="dcterms:W3CDTF">2023-04-18T06:41:00Z</dcterms:modified>
</cp:coreProperties>
</file>