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"Dostawa i montaż mikroinstalacji OZE dla obiektów gminnych w ramach projektu Słoneczne dachy w Gminie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poz.1710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montaż mikroinstalacji OZE dla obiektów gminnych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projektu Słoneczne dachy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-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-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Magrian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Aleksandra Dobrzańska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Witzon -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8FC84DC3-13D6-461C-BF43-6036D32E0C0C.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41/2023 z dnia 17 kwietnia 2023 r.</dc:title>
  <dc:subject>w sprawie powołania Komisji Przetargowej do przeprowadzenia postępowania o^udzielenie zamówienia publicznego na zadanie pn.: "Dostawa i^montaż mikroinstalacji OZE dla obiektów gminnych w^ramach projektu Słoneczne dachy w^Gminie Wejherowo"</dc:subject>
  <dc:creator>pczerwinski</dc:creator>
  <cp:lastModifiedBy>pczerwinski</cp:lastModifiedBy>
  <cp:revision>1</cp:revision>
  <dcterms:created xsi:type="dcterms:W3CDTF">2023-04-26T07:32:04Z</dcterms:created>
  <dcterms:modified xsi:type="dcterms:W3CDTF">2023-04-26T07:32:04Z</dcterms:modified>
  <cp:category>Akt prawny</cp:category>
</cp:coreProperties>
</file>