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991" w:rsidRDefault="008C5991" w:rsidP="008C5991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Wejherowo</w:t>
      </w:r>
      <w:r>
        <w:rPr>
          <w:rFonts w:ascii="Arial" w:hAnsi="Arial" w:cs="Arial"/>
        </w:rPr>
        <w:br/>
        <w:t xml:space="preserve">Radni - Sesja </w:t>
      </w:r>
    </w:p>
    <w:p w:rsidR="008C5991" w:rsidRDefault="008C5991" w:rsidP="008C5991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Raport z głosowań </w:t>
      </w:r>
    </w:p>
    <w:p w:rsidR="008C5991" w:rsidRDefault="008C5991" w:rsidP="008C5991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LV Sesja w dniu 31 maja 2023 </w:t>
      </w:r>
    </w:p>
    <w:p w:rsidR="008C5991" w:rsidRDefault="008C5991" w:rsidP="008C5991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Przeprowadzone głosowania</w:t>
      </w:r>
    </w:p>
    <w:p w:rsidR="008C5991" w:rsidRDefault="008C5991" w:rsidP="008C599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Sprawdzenie obecności</w:t>
      </w:r>
      <w:r>
        <w:rPr>
          <w:rFonts w:ascii="Arial" w:eastAsia="Times New Roman" w:hAnsi="Arial" w:cs="Arial"/>
        </w:rPr>
        <w:t xml:space="preserve"> - czas głosowania: 31 maja 2023, godz. 12:12, wyniki: OBECNY: 18, NIEOBECNY: 3</w:t>
      </w:r>
    </w:p>
    <w:p w:rsidR="008C5991" w:rsidRDefault="008C5991" w:rsidP="008C5991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(NIEOBECNY), Grażyna Baran (OBECNY),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(OBECNY),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(OBECNY), Przemysław Bujak (OBECNY),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(NIEOBECNY), Tadeusz Danilczyk (OBECNY), Elżbieta Dettlaff (OBECNY),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(NIEOBECNY),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(OBECNY), Marek Klas (OBECNY), Wojciech Kuziel (OBECNY),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(OBECNY), Beata Nowicka (OBECNY),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(OBECNY),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(OBECNY), Roman Stanisławczyk (OBECNY),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(OBECNY), Maciej Szczygieł (OBECNY), Hubert Toma (OBECNY),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(OBECNY)</w:t>
      </w:r>
    </w:p>
    <w:p w:rsidR="008C5991" w:rsidRDefault="008C5991" w:rsidP="008C599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Zatwierdzenie porządku obrad LV Sesji Rady Gminy Wejherowo.</w:t>
      </w:r>
      <w:r>
        <w:rPr>
          <w:rFonts w:ascii="Arial" w:eastAsia="Times New Roman" w:hAnsi="Arial" w:cs="Arial"/>
        </w:rPr>
        <w:t xml:space="preserve"> - czas głosowania: 31 maja 2023, godz. 12:17, wyniki: ZA: 17, PRZECIW: 0, WSTRZYMUJĘ SIĘ: 0, BRAK GŁOSU: 1, NIEOBECNI: 3</w:t>
      </w:r>
    </w:p>
    <w:p w:rsidR="008C5991" w:rsidRDefault="008C5991" w:rsidP="008C5991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(NIEOBECNI), Grażyna Baran (BRAK GŁOSU),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(NIEOBECNI),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:rsidR="008C5991" w:rsidRDefault="008C5991" w:rsidP="008C599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Przyjęcie protokołu z obrad LIV Sesji Rady Gminy Wejherowo.</w:t>
      </w:r>
      <w:r>
        <w:rPr>
          <w:rFonts w:ascii="Arial" w:eastAsia="Times New Roman" w:hAnsi="Arial" w:cs="Arial"/>
        </w:rPr>
        <w:t xml:space="preserve"> - czas głosowania: 31 maja 2023, godz. 12:18, wyniki: ZA: 17, PRZECIW: 0, WSTRZYMUJĘ SIĘ: 0, BRAK GŁOSU: 1, NIEOBECNI: 3</w:t>
      </w:r>
    </w:p>
    <w:p w:rsidR="008C5991" w:rsidRDefault="008C5991" w:rsidP="008C5991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(NIEOBECNI), Grażyna Baran (BRAK GŁOSU),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(NIEOBECNI),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:rsidR="008C5991" w:rsidRDefault="008C5991" w:rsidP="008C599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Stwierdzenie prawomocności obrad Sesji.</w:t>
      </w:r>
      <w:r>
        <w:rPr>
          <w:rFonts w:ascii="Arial" w:eastAsia="Times New Roman" w:hAnsi="Arial" w:cs="Arial"/>
        </w:rPr>
        <w:t xml:space="preserve"> - czas głosowania: 31 maja 2023, godz. 12:36, wyniki: ZA: 18, PRZECIW: 0, WSTRZYMUJĘ SIĘ: 0, BRAK GŁOSU: 0, NIEOBECNI: 3</w:t>
      </w:r>
    </w:p>
    <w:p w:rsidR="008C5991" w:rsidRDefault="008C5991" w:rsidP="008C5991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(NIEOBECNI),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(NIEOBECNI),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:rsidR="008C5991" w:rsidRDefault="008C5991" w:rsidP="008C599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Sprawdzenie obecności</w:t>
      </w:r>
      <w:r>
        <w:rPr>
          <w:rFonts w:ascii="Arial" w:eastAsia="Times New Roman" w:hAnsi="Arial" w:cs="Arial"/>
        </w:rPr>
        <w:t xml:space="preserve"> - czas głosowania: 31 maja 2023, godz. 12:37, wyniki: OBECNY: 19, NIEOBECNY: 2</w:t>
      </w:r>
    </w:p>
    <w:p w:rsidR="008C5991" w:rsidRDefault="008C5991" w:rsidP="008C5991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(NIEOBECNY), Grażyna Baran (OBECNY),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(OBECNY),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(OBECNY), Przemysław Bujak (OBECNY),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(NIEOBECNY), Tadeusz Danilczyk (OBECNY), Elżbieta Dettlaff (OBECNY),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(OBECNY),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(OBECNY), Marek Klas (OBECNY), Wojciech Kuziel (OBECNY),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(OBECNY), Beata Nowicka (OBECNY),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(OBECNY),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(OBECNY), Roman Stanisławczyk (OBECNY),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(OBECNY), Maciej Szczygieł (OBECNY), Hubert Toma (OBECNY),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(OBECNY)</w:t>
      </w:r>
    </w:p>
    <w:p w:rsidR="008C5991" w:rsidRDefault="008C5991" w:rsidP="008C599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 xml:space="preserve">5a. Lista </w:t>
      </w:r>
      <w:proofErr w:type="spellStart"/>
      <w:r>
        <w:rPr>
          <w:rFonts w:ascii="Arial" w:eastAsia="Times New Roman" w:hAnsi="Arial" w:cs="Arial"/>
          <w:b/>
          <w:bCs/>
        </w:rPr>
        <w:t>nieuwzględnioncyh</w:t>
      </w:r>
      <w:proofErr w:type="spellEnd"/>
      <w:r>
        <w:rPr>
          <w:rFonts w:ascii="Arial" w:eastAsia="Times New Roman" w:hAnsi="Arial" w:cs="Arial"/>
          <w:b/>
          <w:bCs/>
        </w:rPr>
        <w:t xml:space="preserve"> uwag -do projektu uchwały na DRUKU 640_23</w:t>
      </w:r>
      <w:r>
        <w:rPr>
          <w:rFonts w:ascii="Arial" w:eastAsia="Times New Roman" w:hAnsi="Arial" w:cs="Arial"/>
        </w:rPr>
        <w:t xml:space="preserve"> - czas głosowania: 31 maja 2023, godz. 12:47, wyniki: ZA: 19, PRZECIW: 0, WSTRZYMUJĘ SIĘ: 0, BRAK GŁOSU: 0, NIEOBECNI: 2</w:t>
      </w:r>
    </w:p>
    <w:p w:rsidR="008C5991" w:rsidRDefault="008C5991" w:rsidP="008C5991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(NIEOBECNI),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:rsidR="008C5991" w:rsidRDefault="008C5991" w:rsidP="008C599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miejscowego planu zagospodarowania przestrzennego dla wschodniego fragmentu miejscowości Zbychowo w Gminie Wejherowo – DRUK Nr 640A/23.</w:t>
      </w:r>
      <w:r>
        <w:rPr>
          <w:rFonts w:ascii="Arial" w:eastAsia="Times New Roman" w:hAnsi="Arial" w:cs="Arial"/>
        </w:rPr>
        <w:t xml:space="preserve"> - czas głosowania: 31 maja 2023, godz. 12:49, wyniki: ZA: 19, PRZECIW: 0, WSTRZYMUJĘ SIĘ: 0, BRAK GŁOSU: 0, NIEOBECNI: 2</w:t>
      </w:r>
    </w:p>
    <w:p w:rsidR="008C5991" w:rsidRDefault="008C5991" w:rsidP="008C5991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(NIEOBECNI),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:rsidR="008C5991" w:rsidRDefault="008C5991" w:rsidP="008C599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wyrażenia zgody na zawarcie umów dzierżawy na okres powyżej 3 lat – DRUK Nr 641/23 .</w:t>
      </w:r>
      <w:r>
        <w:rPr>
          <w:rFonts w:ascii="Arial" w:eastAsia="Times New Roman" w:hAnsi="Arial" w:cs="Arial"/>
        </w:rPr>
        <w:t xml:space="preserve"> - czas głosowania: 31 maja 2023, godz. 12:50, wyniki: ZA: 18, PRZECIW: 0, WSTRZYMUJĘ SIĘ: 0, BRAK GŁOSU: 1, NIEOBECNI: 2</w:t>
      </w:r>
    </w:p>
    <w:p w:rsidR="008C5991" w:rsidRDefault="008C5991" w:rsidP="008C5991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(NIEOBECNI),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(BRAK GŁOSU),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:rsidR="008C5991" w:rsidRDefault="008C5991" w:rsidP="008C599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nazw ulicy w miejscowości Reszki – DRUK Nr 642/23.</w:t>
      </w:r>
      <w:r>
        <w:rPr>
          <w:rFonts w:ascii="Arial" w:eastAsia="Times New Roman" w:hAnsi="Arial" w:cs="Arial"/>
        </w:rPr>
        <w:t xml:space="preserve"> - czas głosowania: 31 maja 2023, godz. 12:51, wyniki: ZA: 18, PRZECIW: 0, WSTRZYMUJĘ SIĘ: 0, BRAK GŁOSU: 0, NIEOBECNI: 3</w:t>
      </w:r>
    </w:p>
    <w:p w:rsidR="008C5991" w:rsidRDefault="008C5991" w:rsidP="008C5991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(NIEOBECNI),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:rsidR="008C5991" w:rsidRDefault="008C5991" w:rsidP="008C599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nazw ulicy w miejscowości Kniewo - DRUK Nr 643/23.</w:t>
      </w:r>
      <w:r>
        <w:rPr>
          <w:rFonts w:ascii="Arial" w:eastAsia="Times New Roman" w:hAnsi="Arial" w:cs="Arial"/>
        </w:rPr>
        <w:t xml:space="preserve"> - czas głosowania: 31 maja 2023, godz. 12:53, wyniki: ZA: 18, PRZECIW: 0, WSTRZYMUJĘ SIĘ: 0, BRAK GŁOSU: 0, NIEOBECNI: 3</w:t>
      </w:r>
    </w:p>
    <w:p w:rsidR="008C5991" w:rsidRDefault="008C5991" w:rsidP="008C5991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(NIEOBECNI),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:rsidR="008C5991" w:rsidRDefault="008C5991" w:rsidP="008C599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budżetu Gminy na 2023 rok – DRUK Nr 644/23.</w:t>
      </w:r>
      <w:r>
        <w:rPr>
          <w:rFonts w:ascii="Arial" w:eastAsia="Times New Roman" w:hAnsi="Arial" w:cs="Arial"/>
        </w:rPr>
        <w:t xml:space="preserve"> - czas głosowania: 31 maja 2023, godz. 12:58, wyniki: ZA: 18, PRZECIW: 0, WSTRZYMUJĘ SIĘ: 0, BRAK GŁOSU: 0, NIEOBECNI: 3</w:t>
      </w:r>
    </w:p>
    <w:p w:rsidR="008C5991" w:rsidRDefault="008C5991" w:rsidP="008C5991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(NIEOBECNI),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:rsidR="008C5991" w:rsidRDefault="008C5991" w:rsidP="008C599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wieloletniej prognozy finansowej na lata 2023-2028 – DRUK Nr 645/23.</w:t>
      </w:r>
      <w:r>
        <w:rPr>
          <w:rFonts w:ascii="Arial" w:eastAsia="Times New Roman" w:hAnsi="Arial" w:cs="Arial"/>
        </w:rPr>
        <w:t xml:space="preserve"> - czas głosowania: 31 maja 2023, godz. 12:59, wyniki: ZA: 18, PRZECIW: 0, WSTRZYMUJĘ SIĘ: 0, BRAK GŁOSU: 0, NIEOBECNI: 3</w:t>
      </w:r>
    </w:p>
    <w:p w:rsidR="008C5991" w:rsidRDefault="008C5991" w:rsidP="008C5991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(NIEOBECNI),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(NIEOBECNI),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:rsidR="008C5991" w:rsidRDefault="008C5991" w:rsidP="008C5991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Uczestnictwo w głosowaniach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Baran Grażyna: </w:t>
      </w:r>
      <w:r>
        <w:rPr>
          <w:rFonts w:ascii="Arial" w:eastAsia="Times New Roman" w:hAnsi="Arial" w:cs="Arial"/>
          <w:b/>
          <w:bCs/>
        </w:rPr>
        <w:t>10/12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Bianga</w:t>
      </w:r>
      <w:proofErr w:type="spellEnd"/>
      <w:r>
        <w:rPr>
          <w:rFonts w:ascii="Arial" w:eastAsia="Times New Roman" w:hAnsi="Arial" w:cs="Arial"/>
        </w:rPr>
        <w:t xml:space="preserve"> Edmund: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Bieszk</w:t>
      </w:r>
      <w:proofErr w:type="spellEnd"/>
      <w:r>
        <w:rPr>
          <w:rFonts w:ascii="Arial" w:eastAsia="Times New Roman" w:hAnsi="Arial" w:cs="Arial"/>
        </w:rPr>
        <w:t xml:space="preserve"> Stanisław: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Bujak Przemysław: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Danilczyk Tadeusz: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Dettlaff Elżbieta: </w:t>
      </w:r>
      <w:r>
        <w:rPr>
          <w:rFonts w:ascii="Arial" w:eastAsia="Times New Roman" w:hAnsi="Arial" w:cs="Arial"/>
          <w:b/>
          <w:bCs/>
        </w:rPr>
        <w:t>7/12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Gafka</w:t>
      </w:r>
      <w:proofErr w:type="spellEnd"/>
      <w:r>
        <w:rPr>
          <w:rFonts w:ascii="Arial" w:eastAsia="Times New Roman" w:hAnsi="Arial" w:cs="Arial"/>
        </w:rPr>
        <w:t xml:space="preserve"> Janusz: </w:t>
      </w:r>
      <w:r>
        <w:rPr>
          <w:rFonts w:ascii="Arial" w:eastAsia="Times New Roman" w:hAnsi="Arial" w:cs="Arial"/>
          <w:b/>
          <w:bCs/>
        </w:rPr>
        <w:t>8/12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Kendziora</w:t>
      </w:r>
      <w:proofErr w:type="spellEnd"/>
      <w:r>
        <w:rPr>
          <w:rFonts w:ascii="Arial" w:eastAsia="Times New Roman" w:hAnsi="Arial" w:cs="Arial"/>
        </w:rPr>
        <w:t xml:space="preserve"> Kazimierz: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Klas Marek: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Kuziel Wojciech: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Miotk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Nowicka Beata: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Pieper</w:t>
      </w:r>
      <w:proofErr w:type="spellEnd"/>
      <w:r>
        <w:rPr>
          <w:rFonts w:ascii="Arial" w:eastAsia="Times New Roman" w:hAnsi="Arial" w:cs="Arial"/>
        </w:rPr>
        <w:t xml:space="preserve"> Zenon: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Pranga</w:t>
      </w:r>
      <w:proofErr w:type="spellEnd"/>
      <w:r>
        <w:rPr>
          <w:rFonts w:ascii="Arial" w:eastAsia="Times New Roman" w:hAnsi="Arial" w:cs="Arial"/>
        </w:rPr>
        <w:t xml:space="preserve"> Józef: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Stanisławczyk Roman: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Syrocki</w:t>
      </w:r>
      <w:proofErr w:type="spellEnd"/>
      <w:r>
        <w:rPr>
          <w:rFonts w:ascii="Arial" w:eastAsia="Times New Roman" w:hAnsi="Arial" w:cs="Arial"/>
        </w:rPr>
        <w:t xml:space="preserve"> Piotr: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Szczygieł Maciej: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Toma Hubert: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Wensierski</w:t>
      </w:r>
      <w:proofErr w:type="spellEnd"/>
      <w:r>
        <w:rPr>
          <w:rFonts w:ascii="Arial" w:eastAsia="Times New Roman" w:hAnsi="Arial" w:cs="Arial"/>
        </w:rPr>
        <w:t xml:space="preserve"> Artur: </w:t>
      </w:r>
      <w:r>
        <w:rPr>
          <w:rFonts w:ascii="Arial" w:eastAsia="Times New Roman" w:hAnsi="Arial" w:cs="Arial"/>
          <w:b/>
          <w:bCs/>
        </w:rPr>
        <w:t>12/12</w:t>
      </w:r>
    </w:p>
    <w:p w:rsidR="008C5991" w:rsidRDefault="008C5991" w:rsidP="008C5991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Przygotował(a): Administrator Systemu </w:t>
      </w:r>
    </w:p>
    <w:p w:rsidR="008C5991" w:rsidRDefault="008C5991" w:rsidP="008C5991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453.6pt;height:1.5pt" o:hralign="center" o:hrstd="t" o:hr="t" fillcolor="#a0a0a0" stroked="f"/>
        </w:pict>
      </w:r>
    </w:p>
    <w:p w:rsidR="008C5991" w:rsidRDefault="008C5991" w:rsidP="008C599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5"/>
          <w:szCs w:val="15"/>
        </w:rPr>
        <w:lastRenderedPageBreak/>
        <w:t>Przygotowano przy pomocy programu eSesja.pl</w:t>
      </w:r>
      <w:r>
        <w:rPr>
          <w:rFonts w:ascii="Arial" w:eastAsia="Times New Roman" w:hAnsi="Arial" w:cs="Arial"/>
        </w:rPr>
        <w:t xml:space="preserve"> </w:t>
      </w:r>
    </w:p>
    <w:p w:rsidR="00D215D6" w:rsidRDefault="00D215D6"/>
    <w:sectPr w:rsidR="00D2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3A68"/>
    <w:multiLevelType w:val="multilevel"/>
    <w:tmpl w:val="CAC8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445C9"/>
    <w:multiLevelType w:val="multilevel"/>
    <w:tmpl w:val="F20C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832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7327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91"/>
    <w:rsid w:val="008C5991"/>
    <w:rsid w:val="00D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227FB-71A9-424A-9DA3-40AE6639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99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8C59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991"/>
    <w:rPr>
      <w:rFonts w:ascii="Times New Roman" w:eastAsiaTheme="minorEastAsia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C59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Adach</dc:creator>
  <cp:keywords/>
  <dc:description/>
  <cp:lastModifiedBy>Alicja Adach</cp:lastModifiedBy>
  <cp:revision>1</cp:revision>
  <dcterms:created xsi:type="dcterms:W3CDTF">2023-06-01T11:02:00Z</dcterms:created>
  <dcterms:modified xsi:type="dcterms:W3CDTF">2023-06-01T11:03:00Z</dcterms:modified>
</cp:coreProperties>
</file>